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E6" w:rsidRPr="000E269C" w:rsidRDefault="00F957E6" w:rsidP="00ED7657">
      <w:pPr>
        <w:pStyle w:val="1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B064D" w:rsidRDefault="005B064D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957E6" w:rsidRPr="005B064D" w:rsidRDefault="00541A0E" w:rsidP="00542C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5B064D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  <w:r w:rsidR="005B064D" w:rsidRPr="005B064D">
        <w:rPr>
          <w:rFonts w:ascii="Times New Roman" w:hAnsi="Times New Roman"/>
          <w:b/>
          <w:sz w:val="32"/>
          <w:szCs w:val="32"/>
        </w:rPr>
        <w:t xml:space="preserve"> подготовки обучающихся  к участию во </w:t>
      </w:r>
      <w:r w:rsidR="00F957E6" w:rsidRPr="005B064D">
        <w:rPr>
          <w:rFonts w:ascii="Times New Roman" w:hAnsi="Times New Roman"/>
          <w:b/>
          <w:sz w:val="32"/>
          <w:szCs w:val="32"/>
        </w:rPr>
        <w:t>Всероссийской олимпиаде школьников.</w:t>
      </w:r>
    </w:p>
    <w:p w:rsidR="00F957E6" w:rsidRPr="005B064D" w:rsidRDefault="00F957E6" w:rsidP="00542C1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7E6" w:rsidRPr="00804A7D" w:rsidRDefault="00F957E6" w:rsidP="008E5418">
      <w:pPr>
        <w:pStyle w:val="1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E6" w:rsidRPr="00804A7D" w:rsidRDefault="00F957E6" w:rsidP="008E5418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9D7" w:rsidRPr="005B064D" w:rsidRDefault="005B064D" w:rsidP="005B064D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Минусинск, 2022</w:t>
      </w:r>
    </w:p>
    <w:p w:rsidR="00F957E6" w:rsidRPr="00804A7D" w:rsidRDefault="00F957E6" w:rsidP="00984C9A">
      <w:pPr>
        <w:pStyle w:val="1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64D" w:rsidRPr="005B064D" w:rsidRDefault="005B064D" w:rsidP="005B06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5B064D" w:rsidRPr="005B064D" w:rsidRDefault="005B064D" w:rsidP="005B06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Введение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С каким видом одаренности мы имеем дело (общая или специальная в виде спортивной, художественной или иной).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В какой форме может проявиться одаренность: явной, скрытой, потенциальной;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Какие задачи работы с одаренными являются приоритетными: развитие наличных способностей; психолого-педагогическая поддержка и помощь; результативность деятельности с одаренными детьми.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Поводом для написания Программы подготовки обучающихся к участию во Всероссийской олимпиаде школьников послужила низкая результативность участия в региональном этапе, а также недостаточно высокая результативность участия обучающихся в муниципальном этапе Всероссийской олимпиады школьников за последние годы. Были выявлены основные причины возникновения этой проблемы: отсутствие системы работы с «олимпиадниками» в школе в целом, отсутствие мотивации, как у учителя, так и у ученика заниматься подготовкой к олимпиадам. Причины преобразовали в задачи и для каждой задачи определили комплекс мероприятий по их достижению.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Задачи: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Создание условий для развития учащихся, одаренных в умственном отношении.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Повышение качества обучения.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Расширение возможностей развития индивидуальных способностей.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-Улучшение условий социальной адаптации учеников, гармонизация отношений в системах «учитель – одаренный ученик», «одаренный ученик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– ученик», «одаренный ученик – родитель».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Развитие познавательной активности учащихся.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Формирование интереса к изучению школьных предметов.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Выявления уровня подготовки учащихся.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Развитие самостоятельного, поискового, исследовательского мышления.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Формирование творческой активности обучающихся.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Развитие способности к нахождению аналогий.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Способствовать развитию мышления и коммуникативных способностей учащихся.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Эффективное участие школьников во Всероссийской олимпиаде. </w:t>
      </w:r>
    </w:p>
    <w:p w:rsidR="005B064D" w:rsidRPr="005B064D" w:rsidRDefault="005B064D" w:rsidP="0015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Продуктом этой работы и является План подготовки обучающихся к участию во ВсОШ с учетом особенностей проведения школьного этапа олимпиад по математике, физике, астрономии, информатике, химии и биологии на базе Всероссийского центра «Сириус» с использованием ИКТ-технологий.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2. Пояснительная записка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Олимпиадное движение – это часть большой и серьезной работы по развитию талантов, интеллекта и одаренности обучающихся. Главные задачи современной школы – раскрытие способностей каждого обучающегося, воспитание порядочного и патриотичного человека, личности, готовой к жизни в высокотехнологичном, конкурентном мире. Именно в школе должны закладываться основы развития думающей, самостоятельной, творческой личности. Сознание ребенка находится в стадии становления, и именно поэтому надо следить за тем, чтобы творческий потенциал не был растрачен впустую, а лишь приумножался.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В этой связи нельзя не отметить возрастающую роль учителя в современных условиях. Невозможно привить интерес к дисциплине ребятам, если сам учитель своим предметом не увлечен. Для того чтобы работать с талантливой молодежью, учителю необходимо много работать над собой, то есть постоянно самосовершенствоваться. Задача же семьи состоит в том, чтобы поддержать ребѐнка в его развитии, подготовить почву для того, чтобы эти способности были реализованы. Особое место среди многочисленных приемов работы, ориентированных на интеллектуальное развитие школьников, занимают предметные олимпиады. Сама цель олимпиад – выявление одаренных и нестандартно мыслящих обучающихся, определение сильнейших из них.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В настоящее время имеется сеть дистанционных предметных олимпиад по всем учебным предметам. Цель олимпиад этого вида–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Олимпиадное движение является одним из приоритетных направлений работы школы, выявление способных детей и работа с ними является актуальной задачей школы и каждого учителя.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Участие в олимпиадах имеет целый ряд привлекательных моментов для ученика, для учителей, для родителей: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создает ситуацию успеха у учащегося, поднимает интерес учащихся к изучению предмета;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дает возможность учащимся и их учителям защищать честь школы на различных уровнях;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закладывает основы развития думающей, самостоятельной, творческой личности;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- дает возможности сравнить свои успехи в изучении областей науки с успехами своих ровесников; </w:t>
      </w:r>
    </w:p>
    <w:p w:rsidR="005B064D" w:rsidRPr="005B064D" w:rsidRDefault="005B064D" w:rsidP="0015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- помогает выпускникам определиться в профессиональном ориентировании; - каждый участник имеет возможность получить диплом призера или участника, сертификат для своего портфолио, что может добавить баллы при поступлении в образовательные организации высшего образования.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Система подготовки участников олимпиад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1.Базовая школьная подготовка по предмету.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>2.Подготовка, полученная в рамках системы внеурочной деятельности, дополнительного образования (индивиду</w:t>
      </w:r>
      <w:r w:rsidR="00984C9A">
        <w:rPr>
          <w:rFonts w:ascii="Times New Roman" w:eastAsia="Calibri" w:hAnsi="Times New Roman"/>
          <w:color w:val="000000"/>
          <w:sz w:val="28"/>
          <w:szCs w:val="28"/>
        </w:rPr>
        <w:t>ально-групповые занятия, кружки</w:t>
      </w: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).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3.Самоподготовка (чтение научной и научно - популярной литературы,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самостоятельное решение задач, поиск информации в Интернете и т.д.).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4. Подготовка, полученная в рамках индивидуальной работы с учителем.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5.Осознание важности этой работы каждым членом коллектива и усиление в связи с этим внимания к проблеме формирования положительной мотивации к учению.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6.Создание и постоянное совершенствование методической системы и предметных подсистем работы с одаренными детьми.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Условия успешной работы с одаренными учащимися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1.Осознание важности этой работы каждым членом педагогического коллектива и усиление в связи с этим внимания к проблеме формирования положительной мотивации к учению.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2.Создание и постоянное совершенствование методической системы и предметных подсистем работы с одаренными детьми.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3.Признание коллективом педагогов того, что система работы с одаренными детьми является одним из приоритетных направлений работы школы.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4.Постоянная работа по психолого-педагогической поддержке одаренных учащихся.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Формы работы с одарѐнными детьми: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1. Групповые занятия с одаренными учащимися.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2. Предметные кружки.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3. Кружки по интересам.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4. Конкурсы.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5. Участие в олимпиадах разного уровня. </w:t>
      </w:r>
    </w:p>
    <w:p w:rsidR="005B064D" w:rsidRPr="005B064D" w:rsidRDefault="005B064D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B064D">
        <w:rPr>
          <w:rFonts w:ascii="Times New Roman" w:eastAsia="Calibri" w:hAnsi="Times New Roman"/>
          <w:color w:val="000000"/>
          <w:sz w:val="28"/>
          <w:szCs w:val="28"/>
        </w:rPr>
        <w:t xml:space="preserve">6. Проектно - исследовательская деятельность </w:t>
      </w:r>
    </w:p>
    <w:p w:rsidR="00F957E6" w:rsidRDefault="005B064D" w:rsidP="00984C9A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4D">
        <w:rPr>
          <w:rFonts w:ascii="Times New Roman" w:hAnsi="Times New Roman" w:cs="Times New Roman"/>
          <w:sz w:val="28"/>
          <w:szCs w:val="28"/>
        </w:rPr>
        <w:t xml:space="preserve">7. Элективные курсы. </w:t>
      </w:r>
    </w:p>
    <w:p w:rsidR="005B064D" w:rsidRPr="00804A7D" w:rsidRDefault="005B064D" w:rsidP="00984C9A">
      <w:pPr>
        <w:pStyle w:val="1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7E6" w:rsidRDefault="00F957E6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7E6" w:rsidRDefault="00F957E6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D9E" w:rsidRDefault="00EF7D9E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D9E" w:rsidRDefault="00EF7D9E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D9E" w:rsidRDefault="00EF7D9E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D9E" w:rsidRDefault="00EF7D9E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D9E" w:rsidRDefault="00EF7D9E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D9E" w:rsidRDefault="00EF7D9E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D9E" w:rsidRDefault="00EF7D9E" w:rsidP="00B80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64D" w:rsidRDefault="005B064D" w:rsidP="003A076B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мероприятий при подготовке учащихся к Всероссийской олимпиаде школьников</w:t>
      </w:r>
    </w:p>
    <w:tbl>
      <w:tblPr>
        <w:tblStyle w:val="ac"/>
        <w:tblW w:w="0" w:type="auto"/>
        <w:tblLook w:val="04A0"/>
      </w:tblPr>
      <w:tblGrid>
        <w:gridCol w:w="3190"/>
        <w:gridCol w:w="51"/>
        <w:gridCol w:w="3062"/>
        <w:gridCol w:w="77"/>
        <w:gridCol w:w="3191"/>
      </w:tblGrid>
      <w:tr w:rsidR="005B064D" w:rsidTr="00D865CC">
        <w:tc>
          <w:tcPr>
            <w:tcW w:w="3241" w:type="dxa"/>
            <w:gridSpan w:val="2"/>
          </w:tcPr>
          <w:p w:rsidR="005B064D" w:rsidRDefault="005B064D" w:rsidP="00D86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062" w:type="dxa"/>
          </w:tcPr>
          <w:p w:rsidR="005B064D" w:rsidRDefault="005B064D" w:rsidP="00D86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68" w:type="dxa"/>
            <w:gridSpan w:val="2"/>
          </w:tcPr>
          <w:p w:rsidR="005B064D" w:rsidRDefault="005B064D" w:rsidP="00D86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865CC" w:rsidTr="00D865CC">
        <w:tc>
          <w:tcPr>
            <w:tcW w:w="9571" w:type="dxa"/>
            <w:gridSpan w:val="5"/>
          </w:tcPr>
          <w:p w:rsidR="00D865CC" w:rsidRDefault="00D865CC" w:rsidP="00D865CC">
            <w:pPr>
              <w:pStyle w:val="Default"/>
              <w:rPr>
                <w:color w:val="auto"/>
              </w:rPr>
            </w:pPr>
          </w:p>
          <w:p w:rsidR="00D865CC" w:rsidRDefault="00D865CC" w:rsidP="00D865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Создание системы работы по подготовке обучающихся к олимпиаде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CC" w:rsidTr="00D865CC">
        <w:tc>
          <w:tcPr>
            <w:tcW w:w="3190" w:type="dxa"/>
          </w:tcPr>
          <w:p w:rsidR="00D865CC" w:rsidRDefault="00D865CC" w:rsidP="00D86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1.Выявить одаренных детей по предметным областям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865CC" w:rsidTr="00D865CC">
        <w:tc>
          <w:tcPr>
            <w:tcW w:w="3190" w:type="dxa"/>
          </w:tcPr>
          <w:p w:rsidR="00D865CC" w:rsidRDefault="00D865CC" w:rsidP="00D86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Провести анкетирование учеников на предпочтение углубленного изучения предмета через подготовку и участие в олимпиадах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педагог-психолог</w:t>
            </w:r>
          </w:p>
        </w:tc>
      </w:tr>
      <w:tr w:rsidR="00D865CC" w:rsidTr="00D865CC">
        <w:tc>
          <w:tcPr>
            <w:tcW w:w="3190" w:type="dxa"/>
          </w:tcPr>
          <w:p w:rsidR="00D865CC" w:rsidRDefault="00D865CC" w:rsidP="00D86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3.Закрепить за учителем ответственность за подготовку конкретных учащихся-участников олимпиад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по работе с одаренными детьми</w:t>
            </w:r>
            <w:r w:rsidR="00984C9A"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</w:tr>
      <w:tr w:rsidR="00D865CC" w:rsidTr="00D865CC">
        <w:tc>
          <w:tcPr>
            <w:tcW w:w="3190" w:type="dxa"/>
          </w:tcPr>
          <w:p w:rsidR="00D865CC" w:rsidRDefault="00D865CC" w:rsidP="00D86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4.Провести беседы с родителями учащихся - участников олимпиад с целью активизации процесса подготовки к олимпиадам и углубленного изучения предметной области на родительских собраниях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65CC" w:rsidTr="00D865CC">
        <w:tc>
          <w:tcPr>
            <w:tcW w:w="3190" w:type="dxa"/>
          </w:tcPr>
          <w:p w:rsidR="00D865CC" w:rsidRDefault="00D865CC" w:rsidP="00D86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5.Собрать с родителей заявления (согласия) на сбор, хранение, использование, распространение, публикацию персональных данных ребенка и его олимпиадной работы.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91" w:type="dxa"/>
          </w:tcPr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65CC" w:rsidTr="00D865CC">
        <w:tc>
          <w:tcPr>
            <w:tcW w:w="3190" w:type="dxa"/>
          </w:tcPr>
          <w:p w:rsidR="00D865CC" w:rsidRDefault="00D865CC" w:rsidP="00D86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Определить форму подготовки учащихся к олимпиадам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984C9A" w:rsidRDefault="00984C9A" w:rsidP="00984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65CC" w:rsidRDefault="00984C9A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работе с одаренными детьми в ОУ</w:t>
            </w:r>
          </w:p>
        </w:tc>
      </w:tr>
      <w:tr w:rsidR="00D865CC" w:rsidTr="00D865CC">
        <w:tc>
          <w:tcPr>
            <w:tcW w:w="3190" w:type="dxa"/>
          </w:tcPr>
          <w:p w:rsidR="00D865CC" w:rsidRDefault="00D865CC" w:rsidP="00D86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7.Составить расписание занятий подготовки к олимпиадам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984C9A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D865CC" w:rsidRDefault="00984C9A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работе с одаренными детьми в ОУ</w:t>
            </w:r>
          </w:p>
        </w:tc>
      </w:tr>
      <w:tr w:rsidR="00D865CC" w:rsidTr="00D865CC">
        <w:tc>
          <w:tcPr>
            <w:tcW w:w="3190" w:type="dxa"/>
          </w:tcPr>
          <w:p w:rsidR="00984C9A" w:rsidRDefault="00984C9A" w:rsidP="00984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8.Создать банк олимпиадных заданий по </w:t>
            </w:r>
            <w:r>
              <w:rPr>
                <w:sz w:val="23"/>
                <w:szCs w:val="23"/>
              </w:rPr>
              <w:lastRenderedPageBreak/>
              <w:t xml:space="preserve">каждому предмету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984C9A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D865CC" w:rsidRDefault="00984C9A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D865CC" w:rsidTr="00D865CC">
        <w:tc>
          <w:tcPr>
            <w:tcW w:w="3190" w:type="dxa"/>
          </w:tcPr>
          <w:p w:rsidR="00984C9A" w:rsidRDefault="00984C9A" w:rsidP="00984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9.Разработать индивидуальные образовательные программы в соответствии с особенностями одаренного ребенка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984C9A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D865CC" w:rsidRDefault="00984C9A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классн</w:t>
            </w:r>
            <w:r w:rsidR="008A03A2">
              <w:rPr>
                <w:rFonts w:ascii="Times New Roman" w:hAnsi="Times New Roman"/>
                <w:sz w:val="24"/>
                <w:szCs w:val="24"/>
              </w:rPr>
              <w:t>ый руководитель, ответственный по работе с одаренными детьми в ОУ</w:t>
            </w:r>
          </w:p>
        </w:tc>
      </w:tr>
      <w:tr w:rsidR="00D865CC" w:rsidTr="00D865CC">
        <w:tc>
          <w:tcPr>
            <w:tcW w:w="3190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Учителям 4х выпускных классов дать рекомендации по определению дальнейшей траектории углубленного изучения предметов учителям, работающим в 5-х классах </w:t>
            </w:r>
          </w:p>
          <w:p w:rsidR="00D865CC" w:rsidRDefault="00D865CC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</w:tcPr>
          <w:p w:rsidR="00D865CC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91" w:type="dxa"/>
          </w:tcPr>
          <w:p w:rsidR="00D865CC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начальной школы, учителя предметники, классные руководители (5-х классов)</w:t>
            </w:r>
          </w:p>
        </w:tc>
      </w:tr>
      <w:tr w:rsidR="008A03A2" w:rsidTr="00D865CC">
        <w:tc>
          <w:tcPr>
            <w:tcW w:w="3190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Мониторинг динамики продвижения одаренного ребенка. </w:t>
            </w:r>
          </w:p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0" w:type="dxa"/>
            <w:gridSpan w:val="3"/>
          </w:tcPr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Учителя–предметники, классные руководители, руководители ШМО, педагог-психолог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3A2" w:rsidTr="008A03A2">
        <w:tc>
          <w:tcPr>
            <w:tcW w:w="9571" w:type="dxa"/>
            <w:gridSpan w:val="5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Формирование мотивации учителя и учащихся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3A2" w:rsidTr="008A03A2">
        <w:tc>
          <w:tcPr>
            <w:tcW w:w="3190" w:type="dxa"/>
          </w:tcPr>
          <w:p w:rsidR="008A03A2" w:rsidRP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1.Награждение благодарственными письмами, почетными грамотами, подарками участников школьного и муниципального этапов ВсОШ, педагогов, подготовивших победителей и призеров муниципального этапа ВсОШ. </w:t>
            </w:r>
          </w:p>
        </w:tc>
        <w:tc>
          <w:tcPr>
            <w:tcW w:w="3190" w:type="dxa"/>
            <w:gridSpan w:val="3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итогам проведения школьного и муниципального этапов ВсОШ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3A2" w:rsidTr="008A03A2">
        <w:tc>
          <w:tcPr>
            <w:tcW w:w="9571" w:type="dxa"/>
            <w:gridSpan w:val="5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3.Информационное сопровождение Всероссийской олимпиады школьников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7E6" w:rsidRDefault="00F957E6" w:rsidP="00B80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8A03A2" w:rsidTr="008A03A2">
        <w:tc>
          <w:tcPr>
            <w:tcW w:w="3190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1.Размещение информации об успехах и достижениях учащихся в олимпиадном движении, отмечая роль учителя в подготовке учащихся на сайте школы, управления образования, СМИ и др.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итогам проведения олимпиад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3A2" w:rsidTr="008A03A2">
        <w:tc>
          <w:tcPr>
            <w:tcW w:w="9571" w:type="dxa"/>
            <w:gridSpan w:val="3"/>
          </w:tcPr>
          <w:p w:rsidR="008A03A2" w:rsidRP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4.Индивидуальная работа руководителей учебных корпусов и филиалов с педагогами </w:t>
            </w:r>
          </w:p>
        </w:tc>
      </w:tr>
      <w:tr w:rsidR="008A03A2" w:rsidTr="008A03A2">
        <w:tc>
          <w:tcPr>
            <w:tcW w:w="3190" w:type="dxa"/>
          </w:tcPr>
          <w:p w:rsidR="008A03A2" w:rsidRDefault="008A03A2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1.Консультации по вопросам подготовки учащихся к ВсОШ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8A03A2" w:rsidRDefault="003A076B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МРЦ по работе с одаренными детьми, методист УО по работе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одаренными детьми</w:t>
            </w:r>
          </w:p>
        </w:tc>
      </w:tr>
      <w:tr w:rsidR="008A03A2" w:rsidTr="008A03A2">
        <w:tc>
          <w:tcPr>
            <w:tcW w:w="3190" w:type="dxa"/>
          </w:tcPr>
          <w:p w:rsidR="008A03A2" w:rsidRDefault="003A076B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8A03A2">
              <w:rPr>
                <w:sz w:val="23"/>
                <w:szCs w:val="23"/>
              </w:rPr>
              <w:t xml:space="preserve">.Оказание помощи в поиске учебно-методического материала для подготовки учащихся </w:t>
            </w:r>
          </w:p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8A03A2" w:rsidRDefault="003A076B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МРЦ по работе с одаренными детьми, методист УО по работе с одаренными детьми</w:t>
            </w:r>
          </w:p>
        </w:tc>
      </w:tr>
      <w:tr w:rsidR="008A03A2" w:rsidTr="008A03A2">
        <w:tc>
          <w:tcPr>
            <w:tcW w:w="3190" w:type="dxa"/>
          </w:tcPr>
          <w:p w:rsidR="008A03A2" w:rsidRDefault="003A076B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3.Проведение интенсивных школ для обучающихся</w:t>
            </w:r>
          </w:p>
        </w:tc>
        <w:tc>
          <w:tcPr>
            <w:tcW w:w="3190" w:type="dxa"/>
          </w:tcPr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8A03A2" w:rsidRDefault="003A076B" w:rsidP="003A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МРЦ по работе с одаренными детьми, методист УО по работе с одаренными детьми, ответственные по работе с одаренными детьми в ОУ</w:t>
            </w:r>
          </w:p>
        </w:tc>
      </w:tr>
      <w:tr w:rsidR="008A03A2" w:rsidTr="008A03A2">
        <w:tc>
          <w:tcPr>
            <w:tcW w:w="3190" w:type="dxa"/>
          </w:tcPr>
          <w:p w:rsidR="008A03A2" w:rsidRDefault="003A076B" w:rsidP="008A03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4.Проведение семинаров-практикумов для педагогов-психологов ОУ</w:t>
            </w:r>
          </w:p>
        </w:tc>
        <w:tc>
          <w:tcPr>
            <w:tcW w:w="3190" w:type="dxa"/>
          </w:tcPr>
          <w:p w:rsidR="008A03A2" w:rsidRDefault="008A03A2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8A03A2" w:rsidRDefault="003A076B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МРЦ</w:t>
            </w:r>
          </w:p>
        </w:tc>
      </w:tr>
      <w:tr w:rsidR="001D3B1B" w:rsidTr="001D3B1B">
        <w:tc>
          <w:tcPr>
            <w:tcW w:w="9571" w:type="dxa"/>
            <w:gridSpan w:val="3"/>
          </w:tcPr>
          <w:p w:rsidR="001D3B1B" w:rsidRPr="001D3B1B" w:rsidRDefault="001D3B1B" w:rsidP="001D3B1B">
            <w:pPr>
              <w:pStyle w:val="Default"/>
            </w:pPr>
            <w:r>
              <w:t xml:space="preserve">5.Анализ проведения работы с участниками Всероссийской олимпиады школьников </w:t>
            </w:r>
          </w:p>
        </w:tc>
      </w:tr>
      <w:tr w:rsidR="001D3B1B" w:rsidTr="001D3B1B">
        <w:tc>
          <w:tcPr>
            <w:tcW w:w="3190" w:type="dxa"/>
          </w:tcPr>
          <w:p w:rsidR="001D3B1B" w:rsidRPr="001D3B1B" w:rsidRDefault="001D3B1B" w:rsidP="001D3B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1.Подготовка аналитических справок председателями жюри школьного и муниципального этапов ВсОШ о результатах проведения олимпиады </w:t>
            </w:r>
          </w:p>
        </w:tc>
        <w:tc>
          <w:tcPr>
            <w:tcW w:w="3190" w:type="dxa"/>
          </w:tcPr>
          <w:p w:rsidR="001D3B1B" w:rsidRDefault="001D3B1B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3191" w:type="dxa"/>
          </w:tcPr>
          <w:p w:rsidR="001D3B1B" w:rsidRDefault="001D3B1B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ШМО, руководители ГМО</w:t>
            </w:r>
          </w:p>
        </w:tc>
      </w:tr>
      <w:tr w:rsidR="001D3B1B" w:rsidTr="001D3B1B">
        <w:tc>
          <w:tcPr>
            <w:tcW w:w="3190" w:type="dxa"/>
          </w:tcPr>
          <w:p w:rsidR="001D3B1B" w:rsidRPr="00C74FE1" w:rsidRDefault="001D3B1B" w:rsidP="00C74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2.Проведение заседаний школьных методических объединений по подготовке к проведению школьного, муниципального и регионального этапов Всероссийской олимпиады школьников (с учетом особенностей проведения школьного этапа олимпиад по математике, физике, астрономии, информатике, химии и биологии на базе Всероссийского центра «Сириус» с использованием ИКТ-технологи). </w:t>
            </w:r>
          </w:p>
        </w:tc>
        <w:tc>
          <w:tcPr>
            <w:tcW w:w="3190" w:type="dxa"/>
          </w:tcPr>
          <w:p w:rsidR="001D3B1B" w:rsidRDefault="001D3B1B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3191" w:type="dxa"/>
          </w:tcPr>
          <w:p w:rsidR="001D3B1B" w:rsidRDefault="001D3B1B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C74FE1" w:rsidTr="001D3B1B">
        <w:tc>
          <w:tcPr>
            <w:tcW w:w="3190" w:type="dxa"/>
          </w:tcPr>
          <w:p w:rsidR="00C74FE1" w:rsidRDefault="00C74FE1" w:rsidP="00C74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3.Проведение заседаний методического совета «Об итогах участия школьников в школьном, муниципальном и региональном этапах ВсОШ» </w:t>
            </w:r>
          </w:p>
        </w:tc>
        <w:tc>
          <w:tcPr>
            <w:tcW w:w="3190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декабрь, февраль</w:t>
            </w:r>
          </w:p>
        </w:tc>
        <w:tc>
          <w:tcPr>
            <w:tcW w:w="3191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ОУ, руководители ШМО, ответственные по работе с одаренными детьми в ОУ</w:t>
            </w:r>
          </w:p>
        </w:tc>
      </w:tr>
      <w:tr w:rsidR="00C74FE1" w:rsidTr="00C74FE1">
        <w:tc>
          <w:tcPr>
            <w:tcW w:w="9571" w:type="dxa"/>
            <w:gridSpan w:val="3"/>
          </w:tcPr>
          <w:p w:rsidR="00C74FE1" w:rsidRPr="00C74FE1" w:rsidRDefault="00C74FE1" w:rsidP="00C74F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Повышение квалификации педагогических кадров в сфере работы с одаренными детьми по подготовке школьников к ВсОШ </w:t>
            </w:r>
          </w:p>
        </w:tc>
      </w:tr>
      <w:tr w:rsidR="00C74FE1" w:rsidTr="00C74FE1">
        <w:tc>
          <w:tcPr>
            <w:tcW w:w="3190" w:type="dxa"/>
          </w:tcPr>
          <w:p w:rsidR="00C74FE1" w:rsidRPr="00C74FE1" w:rsidRDefault="00C74FE1" w:rsidP="00C74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1.Повышение квалификации педагогов по работе с одаренными </w:t>
            </w:r>
            <w:r>
              <w:rPr>
                <w:sz w:val="23"/>
                <w:szCs w:val="23"/>
              </w:rPr>
              <w:lastRenderedPageBreak/>
              <w:t xml:space="preserve">детьми по подготовке школьников к ВсОШ </w:t>
            </w:r>
          </w:p>
        </w:tc>
        <w:tc>
          <w:tcPr>
            <w:tcW w:w="3190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по работе с одаренными детьми в ОУ,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 УО по работе с одаренными детьми, сотрудники МРЦ</w:t>
            </w:r>
          </w:p>
        </w:tc>
      </w:tr>
      <w:tr w:rsidR="00C74FE1" w:rsidTr="00C74FE1">
        <w:tc>
          <w:tcPr>
            <w:tcW w:w="3190" w:type="dxa"/>
          </w:tcPr>
          <w:p w:rsidR="00C74FE1" w:rsidRPr="00C74FE1" w:rsidRDefault="00C74FE1" w:rsidP="00C74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2.Участие педагогов школы в НПК, тематических семинарах по работе с одаренными детьми по подготовке школьников к ВсОШ </w:t>
            </w:r>
          </w:p>
        </w:tc>
        <w:tc>
          <w:tcPr>
            <w:tcW w:w="3190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по работе с одаренными детьми в ОУ, методист УО по работе с одаренными детьми, сотрудники МРЦ</w:t>
            </w:r>
          </w:p>
        </w:tc>
      </w:tr>
      <w:tr w:rsidR="00C74FE1" w:rsidTr="00C74FE1">
        <w:tc>
          <w:tcPr>
            <w:tcW w:w="9571" w:type="dxa"/>
            <w:gridSpan w:val="3"/>
          </w:tcPr>
          <w:p w:rsidR="00C74FE1" w:rsidRPr="00C74FE1" w:rsidRDefault="00C74FE1" w:rsidP="00C74F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Контроль за организацией работы с одаренными детьми по подготовке школьников к ВсОШ </w:t>
            </w:r>
          </w:p>
        </w:tc>
      </w:tr>
      <w:tr w:rsidR="00C74FE1" w:rsidTr="00C74FE1">
        <w:tc>
          <w:tcPr>
            <w:tcW w:w="3190" w:type="dxa"/>
          </w:tcPr>
          <w:p w:rsidR="00C74FE1" w:rsidRPr="00C74FE1" w:rsidRDefault="00C74FE1" w:rsidP="00C74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1.Анализ работы по итогам учебного года с одаренными детьми по подготовке школьников к ВсОШ </w:t>
            </w:r>
          </w:p>
        </w:tc>
        <w:tc>
          <w:tcPr>
            <w:tcW w:w="3190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по работе с одаренными детьми в ОУ</w:t>
            </w:r>
          </w:p>
        </w:tc>
      </w:tr>
      <w:tr w:rsidR="00C74FE1" w:rsidTr="00C74FE1">
        <w:tc>
          <w:tcPr>
            <w:tcW w:w="3190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Анализ реализации ИОМ/ПОМ </w:t>
            </w:r>
          </w:p>
        </w:tc>
        <w:tc>
          <w:tcPr>
            <w:tcW w:w="3190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C74FE1" w:rsidRDefault="00C74FE1" w:rsidP="00B80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по работе с одаренными детьми в ОУ</w:t>
            </w:r>
          </w:p>
        </w:tc>
      </w:tr>
    </w:tbl>
    <w:p w:rsidR="00F957E6" w:rsidRDefault="00F957E6" w:rsidP="00B80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5CC" w:rsidRPr="00D865CC" w:rsidRDefault="00D865CC" w:rsidP="00D865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D865CC">
        <w:rPr>
          <w:rFonts w:ascii="Times New Roman" w:eastAsia="Calibri" w:hAnsi="Times New Roman"/>
          <w:color w:val="000000"/>
          <w:sz w:val="28"/>
          <w:szCs w:val="28"/>
        </w:rPr>
        <w:t>4.</w:t>
      </w:r>
      <w:r w:rsidRPr="00D865C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Критерии эффективности </w:t>
      </w:r>
    </w:p>
    <w:p w:rsidR="00D865CC" w:rsidRPr="00D865CC" w:rsidRDefault="00D865CC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65CC">
        <w:rPr>
          <w:rFonts w:ascii="Times New Roman" w:eastAsia="Calibri" w:hAnsi="Times New Roman"/>
          <w:color w:val="000000"/>
          <w:sz w:val="28"/>
          <w:szCs w:val="28"/>
        </w:rPr>
        <w:t>План мер</w:t>
      </w:r>
      <w:r w:rsidR="00984C9A">
        <w:rPr>
          <w:rFonts w:ascii="Times New Roman" w:eastAsia="Calibri" w:hAnsi="Times New Roman"/>
          <w:color w:val="000000"/>
          <w:sz w:val="28"/>
          <w:szCs w:val="28"/>
        </w:rPr>
        <w:t>оприятий при подготовке обучающихся</w:t>
      </w:r>
      <w:r w:rsidRPr="00D865CC">
        <w:rPr>
          <w:rFonts w:ascii="Times New Roman" w:eastAsia="Calibri" w:hAnsi="Times New Roman"/>
          <w:color w:val="000000"/>
          <w:sz w:val="28"/>
          <w:szCs w:val="28"/>
        </w:rPr>
        <w:t xml:space="preserve"> к олимпиадам счит</w:t>
      </w:r>
      <w:r w:rsidR="00984C9A">
        <w:rPr>
          <w:rFonts w:ascii="Times New Roman" w:eastAsia="Calibri" w:hAnsi="Times New Roman"/>
          <w:color w:val="000000"/>
          <w:sz w:val="28"/>
          <w:szCs w:val="28"/>
        </w:rPr>
        <w:t>ается выполненным, если отмечены</w:t>
      </w:r>
      <w:r w:rsidRPr="00D865CC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:rsidR="00D865CC" w:rsidRPr="00D865CC" w:rsidRDefault="00D865CC" w:rsidP="0098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65CC">
        <w:rPr>
          <w:rFonts w:ascii="Times New Roman" w:eastAsia="Calibri" w:hAnsi="Times New Roman"/>
          <w:color w:val="000000"/>
          <w:sz w:val="28"/>
          <w:szCs w:val="28"/>
        </w:rPr>
        <w:t xml:space="preserve">- положительная динамика результативности участия в муниципальном и региональном этапах Всероссийской олимпиады школьников, очных и дистанционных олимпиадах различных уровней. </w:t>
      </w:r>
    </w:p>
    <w:p w:rsidR="00F957E6" w:rsidRDefault="00D865CC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5CC">
        <w:rPr>
          <w:rFonts w:ascii="Times New Roman" w:eastAsia="Calibri" w:hAnsi="Times New Roman"/>
          <w:color w:val="000000"/>
          <w:sz w:val="28"/>
          <w:szCs w:val="28"/>
        </w:rPr>
        <w:t>- формирование положительной мотивации учителя и учащегося на работу по подготовке к активному и результативному участию в олимпиадном движении</w:t>
      </w:r>
      <w:r w:rsidR="00C74FE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F957E6" w:rsidRDefault="00F957E6" w:rsidP="00984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7E6" w:rsidRDefault="00F957E6" w:rsidP="00B80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E6" w:rsidRDefault="00F957E6" w:rsidP="00B80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E6" w:rsidRPr="005E2342" w:rsidRDefault="00F957E6" w:rsidP="008354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F957E6" w:rsidRPr="005E2342" w:rsidSect="007F45C6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B3F9B" w:rsidRPr="00E4150E" w:rsidRDefault="00C74FE1" w:rsidP="0069694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4B6BFF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FB3F9B" w:rsidRPr="00FF00C0" w:rsidRDefault="00541A0E" w:rsidP="00FB3F9B">
      <w:pPr>
        <w:jc w:val="both"/>
        <w:rPr>
          <w:rStyle w:val="fontstyle01"/>
          <w:rFonts w:ascii="Times New Roman" w:hAnsi="Times New Roman"/>
        </w:rPr>
      </w:pPr>
      <w:r w:rsidRPr="00541A0E">
        <w:rPr>
          <w:rFonts w:ascii="Arial" w:hAnsi="Arial" w:cs="Arial"/>
          <w:color w:val="000000"/>
          <w:sz w:val="21"/>
          <w:szCs w:val="21"/>
        </w:rPr>
        <w:br/>
      </w:r>
      <w:r w:rsidR="00FB3F9B">
        <w:rPr>
          <w:rStyle w:val="fontstyle01"/>
          <w:rFonts w:ascii="Times New Roman" w:hAnsi="Times New Roman"/>
        </w:rPr>
        <w:t xml:space="preserve">       </w:t>
      </w:r>
      <w:r w:rsidR="00FB3F9B" w:rsidRPr="00FF00C0">
        <w:rPr>
          <w:rStyle w:val="fontstyle01"/>
          <w:rFonts w:ascii="Times New Roman" w:hAnsi="Times New Roman"/>
        </w:rPr>
        <w:t>Значимым механизмом развития детской одаренности в рамках</w:t>
      </w:r>
      <w:r w:rsidR="00FB3F9B" w:rsidRPr="00FF00C0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B3F9B" w:rsidRPr="00FF00C0">
        <w:rPr>
          <w:rStyle w:val="fontstyle01"/>
          <w:rFonts w:ascii="Times New Roman" w:hAnsi="Times New Roman"/>
        </w:rPr>
        <w:t>дополнительного образования детей является Всероссийская олимпиада</w:t>
      </w:r>
      <w:r w:rsidR="00FB3F9B" w:rsidRPr="00FF00C0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B3F9B" w:rsidRPr="00FF00C0">
        <w:rPr>
          <w:rStyle w:val="fontstyle01"/>
          <w:rFonts w:ascii="Times New Roman" w:hAnsi="Times New Roman"/>
        </w:rPr>
        <w:t>школьников, которая проходит по 24 общеобразовательным предметам в 4</w:t>
      </w:r>
      <w:r w:rsidR="00FB3F9B" w:rsidRPr="00FF00C0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B3F9B" w:rsidRPr="00FF00C0">
        <w:rPr>
          <w:rStyle w:val="fontstyle01"/>
          <w:rFonts w:ascii="Times New Roman" w:hAnsi="Times New Roman"/>
        </w:rPr>
        <w:t>этапа: школьный, муниципальный, региональный и заключительный.</w:t>
      </w:r>
      <w:r w:rsidR="00FB3F9B" w:rsidRPr="00FF00C0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B3F9B" w:rsidRPr="00FF00C0">
        <w:rPr>
          <w:rStyle w:val="fontstyle01"/>
          <w:rFonts w:ascii="Times New Roman" w:hAnsi="Times New Roman"/>
        </w:rPr>
        <w:t>Ежегодные результаты олимпиады позволяют рассматривать ее как</w:t>
      </w:r>
      <w:r w:rsidR="00FB3F9B" w:rsidRPr="00FF00C0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B3F9B" w:rsidRPr="00FF00C0">
        <w:rPr>
          <w:rStyle w:val="fontstyle01"/>
          <w:rFonts w:ascii="Times New Roman" w:hAnsi="Times New Roman"/>
        </w:rPr>
        <w:t>системную процедуру индивидуального развития одаренных школьников в</w:t>
      </w:r>
      <w:r w:rsidR="00FB3F9B" w:rsidRPr="00FF00C0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B3F9B" w:rsidRPr="00FF00C0">
        <w:rPr>
          <w:rStyle w:val="fontstyle01"/>
          <w:rFonts w:ascii="Times New Roman" w:hAnsi="Times New Roman"/>
        </w:rPr>
        <w:t>городе.</w:t>
      </w:r>
    </w:p>
    <w:p w:rsidR="00FB3F9B" w:rsidRPr="00FF00C0" w:rsidRDefault="00FB3F9B" w:rsidP="00FB3F9B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  </w:t>
      </w:r>
      <w:r w:rsidRPr="00FF00C0">
        <w:rPr>
          <w:rStyle w:val="fontstyle01"/>
          <w:rFonts w:ascii="Times New Roman" w:hAnsi="Times New Roman"/>
        </w:rPr>
        <w:t xml:space="preserve">Олимпиадное движение является одним из направлений выявления одаренных и талантливых детей. </w:t>
      </w:r>
    </w:p>
    <w:p w:rsidR="0047622A" w:rsidRDefault="00FB3F9B" w:rsidP="00FB3F9B">
      <w:pPr>
        <w:spacing w:before="200"/>
        <w:jc w:val="both"/>
        <w:rPr>
          <w:rStyle w:val="fontstyle01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F00C0">
        <w:rPr>
          <w:rFonts w:ascii="Times New Roman" w:hAnsi="Times New Roman"/>
          <w:b/>
          <w:sz w:val="28"/>
          <w:szCs w:val="28"/>
        </w:rPr>
        <w:t>Всероссийская олимпиада школьников</w:t>
      </w:r>
      <w:r w:rsidRPr="00FF00C0">
        <w:rPr>
          <w:rFonts w:ascii="Times New Roman" w:hAnsi="Times New Roman"/>
          <w:sz w:val="28"/>
          <w:szCs w:val="28"/>
        </w:rPr>
        <w:t xml:space="preserve"> (ВсОШ) - самое массовое в стране конкурсное интеллектуальное мероприятие для школьников.</w:t>
      </w:r>
      <w:r w:rsidRPr="00FF00C0">
        <w:rPr>
          <w:rFonts w:ascii="Times New Roman" w:hAnsi="Times New Roman"/>
          <w:color w:val="000000"/>
          <w:sz w:val="28"/>
          <w:szCs w:val="28"/>
        </w:rPr>
        <w:br/>
      </w:r>
      <w:r w:rsidRPr="00FF00C0">
        <w:rPr>
          <w:rStyle w:val="fontstyle01"/>
          <w:rFonts w:ascii="Times New Roman" w:hAnsi="Times New Roman"/>
        </w:rPr>
        <w:t>В 2021-2022 учебном году количество участников на школьном этапе</w:t>
      </w:r>
      <w:r w:rsidRPr="00FF00C0">
        <w:rPr>
          <w:rFonts w:ascii="Times New Roman" w:hAnsi="Times New Roman"/>
          <w:color w:val="000000"/>
          <w:sz w:val="28"/>
          <w:szCs w:val="28"/>
        </w:rPr>
        <w:br/>
      </w:r>
      <w:r w:rsidR="0047622A">
        <w:rPr>
          <w:rStyle w:val="fontstyle01"/>
          <w:rFonts w:ascii="Times New Roman" w:hAnsi="Times New Roman"/>
        </w:rPr>
        <w:t>составило 4957 человек, это 71,7</w:t>
      </w:r>
      <w:r w:rsidRPr="00FF00C0">
        <w:rPr>
          <w:rStyle w:val="fontstyle01"/>
          <w:rFonts w:ascii="Times New Roman" w:hAnsi="Times New Roman"/>
        </w:rPr>
        <w:t xml:space="preserve"> % от общего </w:t>
      </w:r>
      <w:r w:rsidRPr="00FF00C0">
        <w:rPr>
          <w:rFonts w:ascii="Times New Roman" w:hAnsi="Times New Roman"/>
          <w:sz w:val="28"/>
          <w:szCs w:val="28"/>
        </w:rPr>
        <w:t xml:space="preserve"> числа обучающихся </w:t>
      </w:r>
      <w:r w:rsidRPr="00FF00C0">
        <w:rPr>
          <w:rFonts w:ascii="Times New Roman" w:eastAsia="Calibri" w:hAnsi="Times New Roman"/>
          <w:sz w:val="28"/>
          <w:szCs w:val="28"/>
        </w:rPr>
        <w:t xml:space="preserve"> 4 – 11 классов</w:t>
      </w:r>
      <w:r w:rsidR="0047622A">
        <w:rPr>
          <w:rStyle w:val="fontstyle01"/>
          <w:rFonts w:ascii="Times New Roman" w:hAnsi="Times New Roman"/>
        </w:rPr>
        <w:t>, что на 3 % больше предыдущего года.</w:t>
      </w:r>
      <w:r w:rsidRPr="00FF00C0">
        <w:rPr>
          <w:rStyle w:val="fontstyle01"/>
          <w:rFonts w:ascii="Times New Roman" w:hAnsi="Times New Roman"/>
        </w:rPr>
        <w:t xml:space="preserve"> </w:t>
      </w:r>
    </w:p>
    <w:p w:rsidR="00FB3F9B" w:rsidRPr="00FF00C0" w:rsidRDefault="00FB3F9B" w:rsidP="00FB3F9B">
      <w:pPr>
        <w:spacing w:before="200"/>
        <w:jc w:val="both"/>
        <w:rPr>
          <w:rStyle w:val="fontstyle01"/>
          <w:rFonts w:ascii="Times New Roman" w:hAnsi="Times New Roman"/>
        </w:rPr>
      </w:pPr>
      <w:r w:rsidRPr="00FF00C0">
        <w:rPr>
          <w:rStyle w:val="fontstyle01"/>
          <w:rFonts w:ascii="Times New Roman" w:hAnsi="Times New Roman"/>
        </w:rPr>
        <w:t>На</w:t>
      </w:r>
      <w:r w:rsidRPr="00FF00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B8B">
        <w:rPr>
          <w:rStyle w:val="fontstyle01"/>
          <w:rFonts w:ascii="Times New Roman" w:hAnsi="Times New Roman"/>
        </w:rPr>
        <w:t>муниципальном этапе – 1</w:t>
      </w:r>
      <w:r w:rsidRPr="00FF00C0">
        <w:rPr>
          <w:rStyle w:val="fontstyle01"/>
          <w:rFonts w:ascii="Times New Roman" w:hAnsi="Times New Roman"/>
        </w:rPr>
        <w:t>3</w:t>
      </w:r>
      <w:r w:rsidR="006C4B8B">
        <w:rPr>
          <w:rStyle w:val="fontstyle01"/>
          <w:rFonts w:ascii="Times New Roman" w:hAnsi="Times New Roman"/>
        </w:rPr>
        <w:t>29 обучающихся (34</w:t>
      </w:r>
      <w:r w:rsidRPr="00FF00C0">
        <w:rPr>
          <w:rStyle w:val="fontstyle01"/>
          <w:rFonts w:ascii="Times New Roman" w:hAnsi="Times New Roman"/>
        </w:rPr>
        <w:t xml:space="preserve"> % от общего количества обучающихся 7-11 классов), из </w:t>
      </w:r>
      <w:r w:rsidR="006C4B8B">
        <w:rPr>
          <w:rStyle w:val="fontstyle01"/>
          <w:rFonts w:ascii="Times New Roman" w:hAnsi="Times New Roman"/>
        </w:rPr>
        <w:t xml:space="preserve">них призеров и победителей – 681. </w:t>
      </w:r>
    </w:p>
    <w:p w:rsidR="00FB3F9B" w:rsidRPr="00D16208" w:rsidRDefault="00FB3F9B" w:rsidP="001515C0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F00C0">
        <w:rPr>
          <w:rFonts w:ascii="Times New Roman" w:hAnsi="Times New Roman"/>
          <w:sz w:val="28"/>
          <w:szCs w:val="28"/>
        </w:rPr>
        <w:t>Сравнительный анализ результатов муниципального этапа за 3 года:</w:t>
      </w:r>
    </w:p>
    <w:tbl>
      <w:tblPr>
        <w:tblW w:w="7878" w:type="dxa"/>
        <w:jc w:val="center"/>
        <w:tblInd w:w="-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126"/>
        <w:gridCol w:w="2212"/>
        <w:gridCol w:w="1726"/>
      </w:tblGrid>
      <w:tr w:rsidR="00FB3F9B" w:rsidRPr="00D16208" w:rsidTr="00EA04C0">
        <w:trPr>
          <w:jc w:val="center"/>
        </w:trPr>
        <w:tc>
          <w:tcPr>
            <w:tcW w:w="1814" w:type="dxa"/>
            <w:vAlign w:val="center"/>
          </w:tcPr>
          <w:p w:rsidR="00FB3F9B" w:rsidRPr="00D16208" w:rsidRDefault="00FB3F9B" w:rsidP="00EA04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vAlign w:val="center"/>
          </w:tcPr>
          <w:p w:rsidR="00FB3F9B" w:rsidRPr="00D16208" w:rsidRDefault="00FB3F9B" w:rsidP="00EA04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i/>
                <w:sz w:val="28"/>
                <w:szCs w:val="28"/>
              </w:rPr>
              <w:t>Количество участников (учащиеся 7-11 классов</w:t>
            </w:r>
          </w:p>
        </w:tc>
        <w:tc>
          <w:tcPr>
            <w:tcW w:w="2212" w:type="dxa"/>
            <w:vAlign w:val="center"/>
          </w:tcPr>
          <w:p w:rsidR="00FB3F9B" w:rsidRPr="00D16208" w:rsidRDefault="00FB3F9B" w:rsidP="00EA04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% </w:t>
            </w:r>
            <w:r w:rsidRPr="00D16208">
              <w:rPr>
                <w:rFonts w:ascii="Times New Roman" w:eastAsia="Calibri" w:hAnsi="Times New Roman"/>
                <w:i/>
                <w:sz w:val="28"/>
                <w:szCs w:val="28"/>
              </w:rPr>
              <w:t>участников от общего количество учащихся (7-11 кл.)</w:t>
            </w:r>
          </w:p>
        </w:tc>
        <w:tc>
          <w:tcPr>
            <w:tcW w:w="1726" w:type="dxa"/>
          </w:tcPr>
          <w:p w:rsidR="00FB3F9B" w:rsidRPr="00D16208" w:rsidRDefault="00FB3F9B" w:rsidP="00EA04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Количество победителей и призеров</w:t>
            </w:r>
          </w:p>
        </w:tc>
      </w:tr>
      <w:tr w:rsidR="00FB3F9B" w:rsidRPr="00D16208" w:rsidTr="00EA04C0">
        <w:trPr>
          <w:jc w:val="center"/>
        </w:trPr>
        <w:tc>
          <w:tcPr>
            <w:tcW w:w="1814" w:type="dxa"/>
            <w:vAlign w:val="center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2020/2021</w:t>
            </w:r>
          </w:p>
        </w:tc>
        <w:tc>
          <w:tcPr>
            <w:tcW w:w="2126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832</w:t>
            </w:r>
          </w:p>
        </w:tc>
        <w:tc>
          <w:tcPr>
            <w:tcW w:w="2212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22%</w:t>
            </w:r>
          </w:p>
        </w:tc>
        <w:tc>
          <w:tcPr>
            <w:tcW w:w="1726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264</w:t>
            </w:r>
          </w:p>
        </w:tc>
      </w:tr>
      <w:tr w:rsidR="00FB3F9B" w:rsidRPr="00D16208" w:rsidTr="00EA04C0">
        <w:trPr>
          <w:jc w:val="center"/>
        </w:trPr>
        <w:tc>
          <w:tcPr>
            <w:tcW w:w="1814" w:type="dxa"/>
            <w:vAlign w:val="center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2021/2022</w:t>
            </w:r>
          </w:p>
        </w:tc>
        <w:tc>
          <w:tcPr>
            <w:tcW w:w="2126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1003</w:t>
            </w:r>
          </w:p>
        </w:tc>
        <w:tc>
          <w:tcPr>
            <w:tcW w:w="2212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27%</w:t>
            </w:r>
          </w:p>
        </w:tc>
        <w:tc>
          <w:tcPr>
            <w:tcW w:w="1726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518</w:t>
            </w:r>
          </w:p>
        </w:tc>
      </w:tr>
      <w:tr w:rsidR="006C4B8B" w:rsidRPr="00D16208" w:rsidTr="00EA04C0">
        <w:trPr>
          <w:jc w:val="center"/>
        </w:trPr>
        <w:tc>
          <w:tcPr>
            <w:tcW w:w="1814" w:type="dxa"/>
            <w:vAlign w:val="center"/>
          </w:tcPr>
          <w:p w:rsidR="006C4B8B" w:rsidRPr="00D16208" w:rsidRDefault="006C4B8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2022/2023</w:t>
            </w:r>
          </w:p>
        </w:tc>
        <w:tc>
          <w:tcPr>
            <w:tcW w:w="2126" w:type="dxa"/>
          </w:tcPr>
          <w:p w:rsidR="006C4B8B" w:rsidRPr="00D16208" w:rsidRDefault="006C4B8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1329</w:t>
            </w:r>
          </w:p>
        </w:tc>
        <w:tc>
          <w:tcPr>
            <w:tcW w:w="2212" w:type="dxa"/>
          </w:tcPr>
          <w:p w:rsidR="006C4B8B" w:rsidRPr="00D16208" w:rsidRDefault="006C4B8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34%</w:t>
            </w:r>
          </w:p>
        </w:tc>
        <w:tc>
          <w:tcPr>
            <w:tcW w:w="1726" w:type="dxa"/>
          </w:tcPr>
          <w:p w:rsidR="006C4B8B" w:rsidRPr="00D16208" w:rsidRDefault="006C4B8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681</w:t>
            </w:r>
          </w:p>
        </w:tc>
      </w:tr>
    </w:tbl>
    <w:p w:rsidR="00FB3F9B" w:rsidRPr="00BF3632" w:rsidRDefault="00FB3F9B" w:rsidP="00FB3F9B">
      <w:pPr>
        <w:pStyle w:val="aa"/>
        <w:spacing w:before="120"/>
        <w:contextualSpacing/>
        <w:jc w:val="both"/>
        <w:rPr>
          <w:sz w:val="28"/>
          <w:szCs w:val="28"/>
        </w:rPr>
      </w:pPr>
    </w:p>
    <w:p w:rsidR="00FB3F9B" w:rsidRPr="00BF3632" w:rsidRDefault="00FB3F9B" w:rsidP="00FB3F9B">
      <w:pPr>
        <w:pStyle w:val="aa"/>
        <w:spacing w:before="120" w:line="276" w:lineRule="auto"/>
        <w:contextualSpacing/>
        <w:jc w:val="both"/>
        <w:rPr>
          <w:sz w:val="28"/>
          <w:szCs w:val="28"/>
        </w:rPr>
      </w:pPr>
      <w:r w:rsidRPr="00BF3632">
        <w:rPr>
          <w:i/>
          <w:sz w:val="28"/>
          <w:szCs w:val="28"/>
        </w:rPr>
        <w:t>Вывод</w:t>
      </w:r>
      <w:r w:rsidR="00E01398">
        <w:rPr>
          <w:sz w:val="28"/>
          <w:szCs w:val="28"/>
        </w:rPr>
        <w:t>: в 2022/23</w:t>
      </w:r>
      <w:r w:rsidRPr="00BF3632">
        <w:rPr>
          <w:sz w:val="28"/>
          <w:szCs w:val="28"/>
        </w:rPr>
        <w:t xml:space="preserve"> у</w:t>
      </w:r>
      <w:r w:rsidR="00E01398">
        <w:rPr>
          <w:sz w:val="28"/>
          <w:szCs w:val="28"/>
        </w:rPr>
        <w:t>чебном году наблюдается увеличение</w:t>
      </w:r>
      <w:r w:rsidRPr="00BF3632">
        <w:rPr>
          <w:sz w:val="28"/>
          <w:szCs w:val="28"/>
        </w:rPr>
        <w:t xml:space="preserve"> количества участников</w:t>
      </w:r>
      <w:r w:rsidR="00E01398">
        <w:rPr>
          <w:sz w:val="28"/>
          <w:szCs w:val="28"/>
        </w:rPr>
        <w:t xml:space="preserve"> в сравнении с предыдущим годом, а результативности участия.</w:t>
      </w:r>
    </w:p>
    <w:p w:rsidR="00FB3F9B" w:rsidRPr="00FF00C0" w:rsidRDefault="00FB3F9B" w:rsidP="00FB3F9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F00C0">
        <w:rPr>
          <w:rFonts w:ascii="Times New Roman" w:hAnsi="Times New Roman"/>
          <w:sz w:val="28"/>
          <w:szCs w:val="28"/>
        </w:rPr>
        <w:t>Сравнительный анализ результатов регионального этапа за 3 года:</w:t>
      </w:r>
    </w:p>
    <w:p w:rsidR="00FB3F9B" w:rsidRPr="00D16208" w:rsidRDefault="00FB3F9B" w:rsidP="00FB3F9B">
      <w:pPr>
        <w:pStyle w:val="aa"/>
        <w:spacing w:before="120"/>
        <w:contextualSpacing/>
        <w:jc w:val="both"/>
      </w:pPr>
    </w:p>
    <w:tbl>
      <w:tblPr>
        <w:tblW w:w="6266" w:type="dxa"/>
        <w:jc w:val="center"/>
        <w:tblInd w:w="-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32"/>
        <w:gridCol w:w="2890"/>
      </w:tblGrid>
      <w:tr w:rsidR="00FB3F9B" w:rsidRPr="00D16208" w:rsidTr="00E01398">
        <w:trPr>
          <w:jc w:val="center"/>
        </w:trPr>
        <w:tc>
          <w:tcPr>
            <w:tcW w:w="1444" w:type="dxa"/>
            <w:vAlign w:val="center"/>
          </w:tcPr>
          <w:p w:rsidR="00FB3F9B" w:rsidRPr="00D16208" w:rsidRDefault="00FB3F9B" w:rsidP="00EA04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32" w:type="dxa"/>
            <w:vAlign w:val="center"/>
          </w:tcPr>
          <w:p w:rsidR="00FB3F9B" w:rsidRPr="00D16208" w:rsidRDefault="00FB3F9B" w:rsidP="00EA04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оличество участников (9-11 классы)</w:t>
            </w:r>
          </w:p>
        </w:tc>
        <w:tc>
          <w:tcPr>
            <w:tcW w:w="2890" w:type="dxa"/>
          </w:tcPr>
          <w:p w:rsidR="00FB3F9B" w:rsidRPr="00D16208" w:rsidRDefault="00FB3F9B" w:rsidP="00EA04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победителей/</w:t>
            </w:r>
            <w:r w:rsidRPr="00D16208">
              <w:rPr>
                <w:rFonts w:ascii="Times New Roman" w:eastAsia="Calibri" w:hAnsi="Times New Roman"/>
                <w:sz w:val="28"/>
                <w:szCs w:val="28"/>
              </w:rPr>
              <w:t>призеров</w:t>
            </w:r>
          </w:p>
        </w:tc>
      </w:tr>
      <w:tr w:rsidR="00FB3F9B" w:rsidRPr="00D16208" w:rsidTr="00E01398">
        <w:trPr>
          <w:jc w:val="center"/>
        </w:trPr>
        <w:tc>
          <w:tcPr>
            <w:tcW w:w="1444" w:type="dxa"/>
            <w:vAlign w:val="center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2020/2021</w:t>
            </w:r>
          </w:p>
        </w:tc>
        <w:tc>
          <w:tcPr>
            <w:tcW w:w="1932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2890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1/5</w:t>
            </w:r>
          </w:p>
        </w:tc>
      </w:tr>
      <w:tr w:rsidR="00FB3F9B" w:rsidRPr="00D16208" w:rsidTr="00E01398">
        <w:trPr>
          <w:jc w:val="center"/>
        </w:trPr>
        <w:tc>
          <w:tcPr>
            <w:tcW w:w="1444" w:type="dxa"/>
            <w:vAlign w:val="center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6208">
              <w:rPr>
                <w:rFonts w:ascii="Times New Roman" w:eastAsia="Calibri" w:hAnsi="Times New Roman"/>
                <w:sz w:val="28"/>
                <w:szCs w:val="28"/>
              </w:rPr>
              <w:t>2021/2022</w:t>
            </w:r>
          </w:p>
        </w:tc>
        <w:tc>
          <w:tcPr>
            <w:tcW w:w="1932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</w:t>
            </w:r>
          </w:p>
        </w:tc>
        <w:tc>
          <w:tcPr>
            <w:tcW w:w="2890" w:type="dxa"/>
          </w:tcPr>
          <w:p w:rsidR="00FB3F9B" w:rsidRPr="00D16208" w:rsidRDefault="00FB3F9B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2/5</w:t>
            </w:r>
          </w:p>
        </w:tc>
      </w:tr>
      <w:tr w:rsidR="00E01398" w:rsidRPr="00D16208" w:rsidTr="00E01398">
        <w:trPr>
          <w:jc w:val="center"/>
        </w:trPr>
        <w:tc>
          <w:tcPr>
            <w:tcW w:w="1444" w:type="dxa"/>
            <w:vAlign w:val="center"/>
          </w:tcPr>
          <w:p w:rsidR="00E01398" w:rsidRPr="00D16208" w:rsidRDefault="00E01398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2022/2023</w:t>
            </w:r>
          </w:p>
        </w:tc>
        <w:tc>
          <w:tcPr>
            <w:tcW w:w="1932" w:type="dxa"/>
          </w:tcPr>
          <w:p w:rsidR="00E01398" w:rsidRDefault="00984C9A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2890" w:type="dxa"/>
          </w:tcPr>
          <w:p w:rsidR="00E01398" w:rsidRDefault="00E01398" w:rsidP="00EA04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2/7</w:t>
            </w:r>
          </w:p>
        </w:tc>
      </w:tr>
    </w:tbl>
    <w:p w:rsidR="00FB3F9B" w:rsidRDefault="00FB3F9B" w:rsidP="00FB3F9B">
      <w:pPr>
        <w:pStyle w:val="a5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FB3F9B" w:rsidRDefault="00FB3F9B" w:rsidP="00FB3F9B">
      <w:pPr>
        <w:pStyle w:val="a5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FB3F9B" w:rsidRPr="00FF00C0" w:rsidRDefault="00FB3F9B" w:rsidP="00FB3F9B">
      <w:pPr>
        <w:pStyle w:val="a5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FF00C0">
        <w:rPr>
          <w:i/>
          <w:color w:val="000000"/>
          <w:sz w:val="28"/>
          <w:szCs w:val="28"/>
        </w:rPr>
        <w:t>Вывод:</w:t>
      </w:r>
      <w:r>
        <w:rPr>
          <w:i/>
          <w:color w:val="000000"/>
          <w:sz w:val="28"/>
          <w:szCs w:val="28"/>
        </w:rPr>
        <w:t xml:space="preserve"> </w:t>
      </w:r>
      <w:r w:rsidR="00780B1B">
        <w:rPr>
          <w:color w:val="000000"/>
          <w:sz w:val="28"/>
          <w:szCs w:val="28"/>
        </w:rPr>
        <w:t>в 2022/23</w:t>
      </w:r>
      <w:r w:rsidRPr="00FF00C0">
        <w:rPr>
          <w:color w:val="000000"/>
          <w:sz w:val="28"/>
          <w:szCs w:val="28"/>
        </w:rPr>
        <w:t xml:space="preserve"> учебном году </w:t>
      </w:r>
      <w:r>
        <w:rPr>
          <w:color w:val="000000"/>
          <w:sz w:val="28"/>
          <w:szCs w:val="28"/>
        </w:rPr>
        <w:t>н</w:t>
      </w:r>
      <w:r w:rsidR="00780B1B">
        <w:rPr>
          <w:color w:val="000000"/>
          <w:sz w:val="28"/>
          <w:szCs w:val="28"/>
        </w:rPr>
        <w:t xml:space="preserve">а двух призеров </w:t>
      </w:r>
      <w:r w:rsidRPr="00FF00C0">
        <w:rPr>
          <w:color w:val="000000"/>
          <w:sz w:val="28"/>
          <w:szCs w:val="28"/>
        </w:rPr>
        <w:t xml:space="preserve">  стало больше </w:t>
      </w:r>
      <w:r>
        <w:rPr>
          <w:color w:val="000000"/>
          <w:sz w:val="28"/>
          <w:szCs w:val="28"/>
        </w:rPr>
        <w:t>по сравнению</w:t>
      </w:r>
      <w:r w:rsidRPr="00FF00C0">
        <w:rPr>
          <w:color w:val="000000"/>
          <w:sz w:val="28"/>
          <w:szCs w:val="28"/>
        </w:rPr>
        <w:t xml:space="preserve"> с предыдущим годом, однако,</w:t>
      </w:r>
      <w:r w:rsidR="00780B1B">
        <w:rPr>
          <w:color w:val="000000"/>
          <w:sz w:val="28"/>
          <w:szCs w:val="28"/>
        </w:rPr>
        <w:t xml:space="preserve"> количество победителей не возросло</w:t>
      </w:r>
      <w:r w:rsidRPr="00FF00C0">
        <w:rPr>
          <w:color w:val="000000"/>
          <w:sz w:val="28"/>
          <w:szCs w:val="28"/>
        </w:rPr>
        <w:t>.</w:t>
      </w:r>
    </w:p>
    <w:p w:rsidR="007F1DB5" w:rsidRDefault="007F1DB5" w:rsidP="00EF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632" w:rsidRPr="00A24ED3" w:rsidRDefault="007C744E" w:rsidP="00A24E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3632" w:rsidRPr="00A24ED3">
        <w:rPr>
          <w:rFonts w:ascii="Times New Roman" w:hAnsi="Times New Roman"/>
          <w:sz w:val="28"/>
          <w:szCs w:val="28"/>
        </w:rPr>
        <w:t>Одним из важных элементов системы организации олимпиадного движения является работа над составлением олимпиадных заданий для школьного этапа. Для этого ежегодно применяется практика создания муниципальных предметно-методических комиссий, утвержденных приказом управления образования администрации города Минусинска.</w:t>
      </w:r>
    </w:p>
    <w:p w:rsidR="00BF3632" w:rsidRPr="00A24ED3" w:rsidRDefault="00BF3632" w:rsidP="00A24E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24ED3">
        <w:rPr>
          <w:rFonts w:ascii="Times New Roman" w:hAnsi="Times New Roman"/>
          <w:sz w:val="28"/>
          <w:szCs w:val="28"/>
        </w:rPr>
        <w:t xml:space="preserve">       К тому же, школьный и муниципальный этап </w:t>
      </w:r>
      <w:r w:rsidR="00B55D43" w:rsidRPr="00A24ED3">
        <w:rPr>
          <w:rFonts w:ascii="Times New Roman" w:hAnsi="Times New Roman"/>
          <w:sz w:val="28"/>
          <w:szCs w:val="28"/>
        </w:rPr>
        <w:t>проводятся согласно «О</w:t>
      </w:r>
      <w:r w:rsidRPr="00A24ED3">
        <w:rPr>
          <w:rFonts w:ascii="Times New Roman" w:hAnsi="Times New Roman"/>
          <w:sz w:val="28"/>
          <w:szCs w:val="28"/>
        </w:rPr>
        <w:t>рганизационно</w:t>
      </w:r>
      <w:r w:rsidR="00B55D43" w:rsidRPr="00A24ED3">
        <w:rPr>
          <w:rFonts w:ascii="Times New Roman" w:hAnsi="Times New Roman"/>
          <w:sz w:val="28"/>
          <w:szCs w:val="28"/>
        </w:rPr>
        <w:t xml:space="preserve">-технологической модели проведения всероссийской олимпиады школьников на территории </w:t>
      </w:r>
      <w:r w:rsidR="00E4150E">
        <w:rPr>
          <w:rFonts w:ascii="Times New Roman" w:hAnsi="Times New Roman"/>
          <w:sz w:val="28"/>
          <w:szCs w:val="28"/>
        </w:rPr>
        <w:t>города Минусинска» (приложение 2</w:t>
      </w:r>
      <w:r w:rsidR="00B55D43" w:rsidRPr="00A24ED3">
        <w:rPr>
          <w:rFonts w:ascii="Times New Roman" w:hAnsi="Times New Roman"/>
          <w:sz w:val="28"/>
          <w:szCs w:val="28"/>
        </w:rPr>
        <w:t>).</w:t>
      </w:r>
    </w:p>
    <w:p w:rsidR="00B55D43" w:rsidRPr="00FF00C0" w:rsidRDefault="00B55D43" w:rsidP="00A24ED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3632" w:rsidRPr="00157B2A" w:rsidRDefault="00B55D43" w:rsidP="00157B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E166C">
        <w:rPr>
          <w:rFonts w:ascii="Times New Roman" w:hAnsi="Times New Roman"/>
          <w:sz w:val="28"/>
          <w:szCs w:val="28"/>
        </w:rPr>
        <w:t>В рамках</w:t>
      </w:r>
      <w:r w:rsidRPr="00FF00C0">
        <w:rPr>
          <w:rFonts w:ascii="Times New Roman" w:hAnsi="Times New Roman"/>
          <w:sz w:val="28"/>
          <w:szCs w:val="28"/>
        </w:rPr>
        <w:t xml:space="preserve"> проекта «Муниципальная система подготовки обучающихся к всероссийской олимпиаде школ</w:t>
      </w:r>
      <w:r w:rsidR="004E166C">
        <w:rPr>
          <w:rFonts w:ascii="Times New Roman" w:hAnsi="Times New Roman"/>
          <w:sz w:val="28"/>
          <w:szCs w:val="28"/>
        </w:rPr>
        <w:t>ьников» проводится</w:t>
      </w:r>
      <w:r w:rsidRPr="00FF00C0">
        <w:rPr>
          <w:rFonts w:ascii="Times New Roman" w:hAnsi="Times New Roman"/>
          <w:sz w:val="28"/>
          <w:szCs w:val="28"/>
        </w:rPr>
        <w:t xml:space="preserve"> городская интенси</w:t>
      </w:r>
      <w:r w:rsidR="004E166C">
        <w:rPr>
          <w:rFonts w:ascii="Times New Roman" w:hAnsi="Times New Roman"/>
          <w:sz w:val="28"/>
          <w:szCs w:val="28"/>
        </w:rPr>
        <w:t xml:space="preserve">вная школа </w:t>
      </w:r>
      <w:r w:rsidRPr="00FF00C0">
        <w:rPr>
          <w:rFonts w:ascii="Times New Roman" w:hAnsi="Times New Roman"/>
          <w:sz w:val="28"/>
          <w:szCs w:val="28"/>
        </w:rPr>
        <w:t xml:space="preserve">по 4 предметам: биология, химия, математика, физика.  </w:t>
      </w:r>
      <w:r w:rsidR="004E166C">
        <w:rPr>
          <w:rFonts w:ascii="Times New Roman" w:hAnsi="Times New Roman"/>
          <w:sz w:val="28"/>
          <w:szCs w:val="28"/>
        </w:rPr>
        <w:t>Для реализации проекта приглашаются преподаватели г. Красноярска</w:t>
      </w:r>
      <w:r w:rsidR="009349CD">
        <w:rPr>
          <w:rFonts w:ascii="Times New Roman" w:hAnsi="Times New Roman"/>
          <w:sz w:val="28"/>
          <w:szCs w:val="28"/>
        </w:rPr>
        <w:t>, имеющие опыт п</w:t>
      </w:r>
      <w:r w:rsidR="004E166C">
        <w:rPr>
          <w:rFonts w:ascii="Times New Roman" w:hAnsi="Times New Roman"/>
          <w:sz w:val="28"/>
          <w:szCs w:val="28"/>
        </w:rPr>
        <w:t>одготовки победителей и призеров регионального и заключительного этапов ВсОШ. В перспективе мы видим тесное сотрудничество преподавателей г.Красноярска с</w:t>
      </w:r>
      <w:r w:rsidR="00157B2A">
        <w:rPr>
          <w:rFonts w:ascii="Times New Roman" w:hAnsi="Times New Roman"/>
          <w:sz w:val="28"/>
          <w:szCs w:val="28"/>
        </w:rPr>
        <w:t>о</w:t>
      </w:r>
      <w:r w:rsidR="004E166C">
        <w:rPr>
          <w:rFonts w:ascii="Times New Roman" w:hAnsi="Times New Roman"/>
          <w:sz w:val="28"/>
          <w:szCs w:val="28"/>
        </w:rPr>
        <w:t xml:space="preserve"> школьными педагогами.</w:t>
      </w:r>
    </w:p>
    <w:p w:rsidR="00BF3632" w:rsidRDefault="00BF3632" w:rsidP="00EF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227" w:rsidRDefault="007C744E" w:rsidP="00EA04C0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  </w:t>
      </w:r>
      <w:r w:rsidR="00B55D43" w:rsidRPr="00FF00C0">
        <w:rPr>
          <w:rStyle w:val="fontstyle01"/>
          <w:rFonts w:ascii="Times New Roman" w:hAnsi="Times New Roman"/>
        </w:rPr>
        <w:t>Вместе с выстроенной системой работы по развитию детской одаренности</w:t>
      </w:r>
      <w:r w:rsidR="00B55D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D43" w:rsidRPr="00FF00C0">
        <w:rPr>
          <w:rStyle w:val="fontstyle01"/>
          <w:rFonts w:ascii="Times New Roman" w:hAnsi="Times New Roman"/>
        </w:rPr>
        <w:t>остаются следующие проблемы: низкая результативность участия школьников</w:t>
      </w:r>
      <w:r w:rsidR="00B55D43" w:rsidRPr="00FF00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D43" w:rsidRPr="00FF00C0">
        <w:rPr>
          <w:rStyle w:val="fontstyle01"/>
          <w:rFonts w:ascii="Times New Roman" w:hAnsi="Times New Roman"/>
        </w:rPr>
        <w:t>на региональном и заключительном этапах ВсОШ; низкий уровень</w:t>
      </w:r>
      <w:r w:rsidR="00B55D43" w:rsidRPr="00FF00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D43" w:rsidRPr="00FF00C0">
        <w:rPr>
          <w:rStyle w:val="fontstyle01"/>
          <w:rFonts w:ascii="Times New Roman" w:hAnsi="Times New Roman"/>
        </w:rPr>
        <w:t>подготовки учащихся на муниципальном этапе по астрономии, экономики и</w:t>
      </w:r>
      <w:r w:rsidR="00B55D43" w:rsidRPr="00FF00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D43" w:rsidRPr="00FF00C0">
        <w:rPr>
          <w:rStyle w:val="fontstyle01"/>
          <w:rFonts w:ascii="Times New Roman" w:hAnsi="Times New Roman"/>
        </w:rPr>
        <w:t>географии</w:t>
      </w:r>
      <w:r w:rsidR="00284227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 </w:t>
      </w:r>
      <w:r w:rsidR="00284227">
        <w:rPr>
          <w:rStyle w:val="fontstyle01"/>
          <w:rFonts w:ascii="Times New Roman" w:hAnsi="Times New Roman"/>
        </w:rPr>
        <w:t>В перспективе планируется организовать предметные занятия</w:t>
      </w:r>
      <w:r>
        <w:rPr>
          <w:rStyle w:val="fontstyle01"/>
          <w:rFonts w:ascii="Times New Roman" w:hAnsi="Times New Roman"/>
        </w:rPr>
        <w:t>, тренинги, а также проектную деятельность</w:t>
      </w:r>
      <w:r w:rsidR="00284227">
        <w:rPr>
          <w:rStyle w:val="fontstyle01"/>
          <w:rFonts w:ascii="Times New Roman" w:hAnsi="Times New Roman"/>
        </w:rPr>
        <w:t xml:space="preserve"> п</w:t>
      </w:r>
      <w:r>
        <w:rPr>
          <w:rStyle w:val="fontstyle01"/>
          <w:rFonts w:ascii="Times New Roman" w:hAnsi="Times New Roman"/>
        </w:rPr>
        <w:t xml:space="preserve">о данным направлениям на базе каждой школы. </w:t>
      </w:r>
    </w:p>
    <w:p w:rsidR="00BF3632" w:rsidRPr="004C344A" w:rsidRDefault="007C744E" w:rsidP="004C344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       Такой подход позволяет организовать индивидуальную подготовку школьников города к участию в олимпиадах</w:t>
      </w:r>
      <w:r w:rsidR="00545369">
        <w:rPr>
          <w:rStyle w:val="fontstyle01"/>
          <w:rFonts w:ascii="Times New Roman" w:hAnsi="Times New Roman"/>
        </w:rPr>
        <w:t xml:space="preserve"> и улучшить качественные</w:t>
      </w:r>
      <w:r>
        <w:rPr>
          <w:rStyle w:val="fontstyle01"/>
          <w:rFonts w:ascii="Times New Roman" w:hAnsi="Times New Roman"/>
        </w:rPr>
        <w:t xml:space="preserve"> показател</w:t>
      </w:r>
      <w:r w:rsidR="00545369">
        <w:rPr>
          <w:rStyle w:val="fontstyle01"/>
          <w:rFonts w:ascii="Times New Roman" w:hAnsi="Times New Roman"/>
        </w:rPr>
        <w:t>и результатов регионального и заключительного этапов всероссийской олимпиады школьников</w:t>
      </w:r>
      <w:r w:rsidR="004C344A">
        <w:rPr>
          <w:rStyle w:val="fontstyle01"/>
          <w:rFonts w:ascii="Times New Roman" w:hAnsi="Times New Roman"/>
        </w:rPr>
        <w:t>.</w:t>
      </w:r>
    </w:p>
    <w:p w:rsidR="00A24ED3" w:rsidRDefault="00BF3632" w:rsidP="00A24ED3">
      <w:pPr>
        <w:ind w:right="43" w:firstLine="851"/>
        <w:jc w:val="both"/>
        <w:rPr>
          <w:rFonts w:eastAsia="BSEJM+TimesNewRomanPSMT"/>
          <w:bCs/>
          <w:sz w:val="28"/>
          <w:szCs w:val="28"/>
        </w:rPr>
      </w:pPr>
      <w:r w:rsidRPr="00A00F73">
        <w:rPr>
          <w:rFonts w:eastAsia="BSEJM+TimesNewRomanPSMT"/>
          <w:bCs/>
          <w:sz w:val="28"/>
          <w:szCs w:val="28"/>
        </w:rPr>
        <w:t xml:space="preserve">                                                                                    </w:t>
      </w:r>
      <w:r w:rsidR="004C344A">
        <w:rPr>
          <w:rFonts w:eastAsia="BSEJM+TimesNewRomanPSMT"/>
          <w:bCs/>
          <w:sz w:val="28"/>
          <w:szCs w:val="28"/>
        </w:rPr>
        <w:t xml:space="preserve">                        </w:t>
      </w:r>
      <w:r>
        <w:rPr>
          <w:rFonts w:eastAsia="BSEJM+TimesNewRomanPSMT"/>
          <w:bCs/>
          <w:sz w:val="28"/>
          <w:szCs w:val="28"/>
        </w:rPr>
        <w:t xml:space="preserve"> </w:t>
      </w:r>
    </w:p>
    <w:p w:rsidR="001515C0" w:rsidRDefault="00A24ED3" w:rsidP="00BF3632">
      <w:pPr>
        <w:ind w:right="43" w:firstLine="851"/>
        <w:jc w:val="both"/>
        <w:rPr>
          <w:rFonts w:eastAsia="BSEJM+TimesNewRomanPSMT"/>
          <w:bCs/>
          <w:sz w:val="28"/>
          <w:szCs w:val="28"/>
        </w:rPr>
      </w:pPr>
      <w:r>
        <w:rPr>
          <w:rFonts w:eastAsia="BSEJM+TimesNewRomanPSMT"/>
          <w:bCs/>
          <w:sz w:val="28"/>
          <w:szCs w:val="28"/>
        </w:rPr>
        <w:t xml:space="preserve">                                                                                   </w:t>
      </w:r>
      <w:r w:rsidR="004C344A">
        <w:rPr>
          <w:rFonts w:eastAsia="BSEJM+TimesNewRomanPSMT"/>
          <w:bCs/>
          <w:sz w:val="28"/>
          <w:szCs w:val="28"/>
        </w:rPr>
        <w:t xml:space="preserve">                             </w:t>
      </w:r>
      <w:r>
        <w:rPr>
          <w:rFonts w:eastAsia="BSEJM+TimesNewRomanPSMT"/>
          <w:bCs/>
          <w:sz w:val="28"/>
          <w:szCs w:val="28"/>
        </w:rPr>
        <w:t xml:space="preserve">  </w:t>
      </w:r>
      <w:r w:rsidR="00BF3632">
        <w:rPr>
          <w:rFonts w:eastAsia="BSEJM+TimesNewRomanPSMT"/>
          <w:bCs/>
          <w:sz w:val="28"/>
          <w:szCs w:val="28"/>
        </w:rPr>
        <w:t xml:space="preserve">  </w:t>
      </w:r>
    </w:p>
    <w:p w:rsidR="001515C0" w:rsidRDefault="001515C0">
      <w:pPr>
        <w:spacing w:after="0" w:line="240" w:lineRule="auto"/>
        <w:rPr>
          <w:rFonts w:eastAsia="BSEJM+TimesNewRomanPSMT"/>
          <w:bCs/>
          <w:sz w:val="28"/>
          <w:szCs w:val="28"/>
        </w:rPr>
      </w:pPr>
      <w:r>
        <w:rPr>
          <w:rFonts w:eastAsia="BSEJM+TimesNewRomanPSMT"/>
          <w:bCs/>
          <w:sz w:val="28"/>
          <w:szCs w:val="28"/>
        </w:rPr>
        <w:br w:type="page"/>
      </w:r>
    </w:p>
    <w:p w:rsidR="00BF3632" w:rsidRPr="00A00F73" w:rsidRDefault="004B6BFF" w:rsidP="001515C0">
      <w:pPr>
        <w:ind w:right="43" w:firstLine="851"/>
        <w:jc w:val="right"/>
        <w:rPr>
          <w:rFonts w:eastAsia="BSEJM+TimesNewRomanPSMT"/>
          <w:bCs/>
          <w:sz w:val="28"/>
          <w:szCs w:val="28"/>
        </w:rPr>
      </w:pPr>
      <w:r>
        <w:rPr>
          <w:rFonts w:eastAsia="BSEJM+TimesNewRomanPSMT"/>
          <w:bCs/>
          <w:sz w:val="28"/>
          <w:szCs w:val="28"/>
        </w:rPr>
        <w:lastRenderedPageBreak/>
        <w:t>Приложение №2</w:t>
      </w:r>
    </w:p>
    <w:p w:rsidR="008B6980" w:rsidRPr="00044005" w:rsidRDefault="008B6980" w:rsidP="008B6980">
      <w:pPr>
        <w:ind w:right="43" w:firstLine="851"/>
        <w:jc w:val="center"/>
        <w:rPr>
          <w:rFonts w:eastAsia="BSEJM+TimesNewRomanPSMT"/>
          <w:b/>
          <w:bCs/>
          <w:sz w:val="28"/>
          <w:szCs w:val="28"/>
        </w:rPr>
      </w:pPr>
      <w:r w:rsidRPr="00044005">
        <w:rPr>
          <w:rFonts w:eastAsia="BSEJM+TimesNewRomanPSMT"/>
          <w:b/>
          <w:bCs/>
          <w:sz w:val="28"/>
          <w:szCs w:val="28"/>
        </w:rPr>
        <w:t>Организац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и</w:t>
      </w:r>
      <w:r w:rsidRPr="00044005">
        <w:rPr>
          <w:rFonts w:eastAsia="BSEJM+TimesNewRomanPSMT"/>
          <w:b/>
          <w:bCs/>
          <w:sz w:val="28"/>
          <w:szCs w:val="28"/>
        </w:rPr>
        <w:t>онн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>о</w:t>
      </w:r>
      <w:r w:rsidRPr="00044005">
        <w:rPr>
          <w:rFonts w:eastAsia="Calibri"/>
          <w:b/>
          <w:bCs/>
          <w:w w:val="109"/>
          <w:sz w:val="28"/>
          <w:szCs w:val="28"/>
        </w:rPr>
        <w:t>-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т</w:t>
      </w:r>
      <w:r w:rsidRPr="00044005">
        <w:rPr>
          <w:rFonts w:eastAsia="BSEJM+TimesNewRomanPSMT"/>
          <w:b/>
          <w:bCs/>
          <w:sz w:val="28"/>
          <w:szCs w:val="28"/>
        </w:rPr>
        <w:t>ехнологическая</w:t>
      </w:r>
      <w:r>
        <w:rPr>
          <w:rFonts w:eastAsia="BSEJM+TimesNewRomanPSMT"/>
          <w:b/>
          <w:bCs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>модель про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в</w:t>
      </w:r>
      <w:r w:rsidRPr="00044005">
        <w:rPr>
          <w:rFonts w:eastAsia="BSEJM+TimesNewRomanPSMT"/>
          <w:b/>
          <w:bCs/>
          <w:sz w:val="28"/>
          <w:szCs w:val="28"/>
        </w:rPr>
        <w:t>еде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ни</w:t>
      </w:r>
      <w:r>
        <w:rPr>
          <w:rFonts w:eastAsia="BSEJM+TimesNewRomanPSMT"/>
          <w:b/>
          <w:bCs/>
          <w:sz w:val="28"/>
          <w:szCs w:val="28"/>
        </w:rPr>
        <w:t>я муниципального</w:t>
      </w:r>
      <w:r w:rsidRPr="00044005">
        <w:rPr>
          <w:rFonts w:eastAsia="BSEJM+TimesNewRomanPSMT"/>
          <w:b/>
          <w:bCs/>
          <w:sz w:val="28"/>
          <w:szCs w:val="28"/>
        </w:rPr>
        <w:t xml:space="preserve"> этапа</w:t>
      </w:r>
      <w:r>
        <w:rPr>
          <w:rFonts w:eastAsia="BSEJM+TimesNewRomanPSMT"/>
          <w:b/>
          <w:bCs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>в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с</w:t>
      </w:r>
      <w:r w:rsidRPr="00044005">
        <w:rPr>
          <w:rFonts w:eastAsia="BSEJM+TimesNewRomanPSMT"/>
          <w:b/>
          <w:bCs/>
          <w:sz w:val="28"/>
          <w:szCs w:val="28"/>
        </w:rPr>
        <w:t>ер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о</w:t>
      </w:r>
      <w:r w:rsidRPr="00044005">
        <w:rPr>
          <w:rFonts w:eastAsia="BSEJM+TimesNewRomanPSMT"/>
          <w:b/>
          <w:bCs/>
          <w:sz w:val="28"/>
          <w:szCs w:val="28"/>
        </w:rPr>
        <w:t>сси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й</w:t>
      </w:r>
      <w:r w:rsidRPr="00044005">
        <w:rPr>
          <w:rFonts w:eastAsia="BSEJM+TimesNewRomanPSMT"/>
          <w:b/>
          <w:bCs/>
          <w:sz w:val="28"/>
          <w:szCs w:val="28"/>
        </w:rPr>
        <w:t>ской ол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и</w:t>
      </w:r>
      <w:r w:rsidRPr="00044005">
        <w:rPr>
          <w:rFonts w:eastAsia="BSEJM+TimesNewRomanPSMT"/>
          <w:b/>
          <w:bCs/>
          <w:sz w:val="28"/>
          <w:szCs w:val="28"/>
        </w:rPr>
        <w:t>мпиады ш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к</w:t>
      </w:r>
      <w:r w:rsidRPr="00044005">
        <w:rPr>
          <w:rFonts w:eastAsia="BSEJM+TimesNewRomanPSMT"/>
          <w:b/>
          <w:bCs/>
          <w:sz w:val="28"/>
          <w:szCs w:val="28"/>
        </w:rPr>
        <w:t>ольни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к</w:t>
      </w:r>
      <w:r w:rsidRPr="00044005">
        <w:rPr>
          <w:rFonts w:eastAsia="BSEJM+TimesNewRomanPSMT"/>
          <w:b/>
          <w:bCs/>
          <w:sz w:val="28"/>
          <w:szCs w:val="28"/>
        </w:rPr>
        <w:t>ов в</w:t>
      </w:r>
      <w:r>
        <w:rPr>
          <w:rFonts w:eastAsia="BSEJM+TimesNewRomanPSMT"/>
          <w:b/>
          <w:bCs/>
          <w:sz w:val="28"/>
          <w:szCs w:val="28"/>
        </w:rPr>
        <w:t xml:space="preserve"> 2022/2023</w:t>
      </w:r>
      <w:r w:rsidRPr="00044005">
        <w:rPr>
          <w:rFonts w:eastAsia="BSEJM+TimesNewRomanPSMT"/>
          <w:b/>
          <w:bCs/>
          <w:sz w:val="28"/>
          <w:szCs w:val="28"/>
        </w:rPr>
        <w:t xml:space="preserve"> учеб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н</w:t>
      </w:r>
      <w:r w:rsidRPr="00044005">
        <w:rPr>
          <w:rFonts w:eastAsia="BSEJM+TimesNewRomanPSMT"/>
          <w:b/>
          <w:bCs/>
          <w:sz w:val="28"/>
          <w:szCs w:val="28"/>
        </w:rPr>
        <w:t>о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>м</w:t>
      </w:r>
      <w:r>
        <w:rPr>
          <w:rFonts w:eastAsia="BSEJM+TimesNewRomanPSMT"/>
          <w:b/>
          <w:bCs/>
          <w:spacing w:val="1"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 xml:space="preserve">году 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н</w:t>
      </w:r>
      <w:r w:rsidRPr="00044005">
        <w:rPr>
          <w:rFonts w:eastAsia="BSEJM+TimesNewRomanPSMT"/>
          <w:b/>
          <w:bCs/>
          <w:sz w:val="28"/>
          <w:szCs w:val="28"/>
        </w:rPr>
        <w:t>а</w:t>
      </w:r>
      <w:r>
        <w:rPr>
          <w:rFonts w:eastAsia="BSEJM+TimesNewRomanPSMT"/>
          <w:b/>
          <w:bCs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>т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>е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р</w:t>
      </w:r>
      <w:r w:rsidRPr="00044005">
        <w:rPr>
          <w:rFonts w:eastAsia="BSEJM+TimesNewRomanPSMT"/>
          <w:b/>
          <w:bCs/>
          <w:sz w:val="28"/>
          <w:szCs w:val="28"/>
        </w:rPr>
        <w:t>ри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т</w:t>
      </w:r>
      <w:r w:rsidRPr="00044005">
        <w:rPr>
          <w:rFonts w:eastAsia="BSEJM+TimesNewRomanPSMT"/>
          <w:b/>
          <w:bCs/>
          <w:sz w:val="28"/>
          <w:szCs w:val="28"/>
        </w:rPr>
        <w:t>ор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и</w:t>
      </w:r>
      <w:r>
        <w:rPr>
          <w:rFonts w:eastAsia="BSEJM+TimesNewRomanPSMT"/>
          <w:b/>
          <w:bCs/>
          <w:sz w:val="28"/>
          <w:szCs w:val="28"/>
        </w:rPr>
        <w:t>и города Минусинска</w:t>
      </w:r>
    </w:p>
    <w:p w:rsidR="008B6980" w:rsidRPr="008B6980" w:rsidRDefault="008B6980" w:rsidP="008B6980">
      <w:pPr>
        <w:ind w:firstLine="851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8B698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Всероссийская олимпиада школьников (ВсОШ) – самая известная, главная массовая и престижная олимпиада в стране. Ежегодно во ВсОШ принимают участие более 6 миллионов человек, и проводится она </w:t>
      </w:r>
      <w:r w:rsidRPr="008B6980">
        <w:rPr>
          <w:rFonts w:ascii="Times New Roman" w:eastAsiaTheme="minorHAnsi" w:hAnsi="Times New Roman"/>
          <w:sz w:val="28"/>
          <w:szCs w:val="28"/>
          <w:shd w:val="clear" w:color="auto" w:fill="FFFFFF"/>
        </w:rPr>
        <w:br/>
        <w:t>по 24 общеобразовательным предметам.</w:t>
      </w:r>
    </w:p>
    <w:p w:rsidR="008B6980" w:rsidRPr="008B6980" w:rsidRDefault="008B6980" w:rsidP="008B6980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 xml:space="preserve">Система олимпиад служит популяризации наук и выявлению талантливых школьников. 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:rsidR="008B6980" w:rsidRPr="008B6980" w:rsidRDefault="008B6980" w:rsidP="008B6980">
      <w:pPr>
        <w:shd w:val="clear" w:color="auto" w:fill="FFFFFF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Победители и призёры заключительного этапа олимпиады</w:t>
      </w:r>
      <w:r w:rsidRPr="008B6980">
        <w:rPr>
          <w:rFonts w:ascii="Times New Roman" w:hAnsi="Times New Roman"/>
          <w:sz w:val="28"/>
          <w:szCs w:val="28"/>
        </w:rPr>
        <w:br/>
      </w:r>
      <w:r w:rsidRPr="008B6980">
        <w:rPr>
          <w:rFonts w:ascii="Times New Roman" w:hAnsi="Times New Roman"/>
          <w:iCs/>
          <w:sz w:val="28"/>
          <w:szCs w:val="28"/>
        </w:rPr>
        <w:t>без вступительных испытаний</w:t>
      </w:r>
      <w:r w:rsidRPr="008B6980">
        <w:rPr>
          <w:rFonts w:ascii="Times New Roman" w:hAnsi="Times New Roman"/>
          <w:sz w:val="28"/>
          <w:szCs w:val="28"/>
        </w:rPr>
        <w:t xml:space="preserve"> зачисляются в государственные 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8B6980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8B6980">
        <w:rPr>
          <w:rFonts w:ascii="Times New Roman" w:hAnsi="Times New Roman"/>
          <w:sz w:val="28"/>
          <w:szCs w:val="28"/>
        </w:rPr>
        <w:t xml:space="preserve">рамках </w:t>
      </w:r>
      <w:hyperlink r:id="rId8" w:tooltip="Приоритетные национальные проекты" w:history="1">
        <w:r w:rsidRPr="008B6980">
          <w:rPr>
            <w:rFonts w:ascii="Times New Roman" w:hAnsi="Times New Roman"/>
            <w:sz w:val="28"/>
            <w:szCs w:val="28"/>
          </w:rPr>
          <w:t>приоритетного национального проекта</w:t>
        </w:r>
      </w:hyperlink>
      <w:r w:rsidRPr="008B6980">
        <w:rPr>
          <w:rFonts w:ascii="Times New Roman" w:hAnsi="Times New Roman"/>
          <w:sz w:val="28"/>
          <w:szCs w:val="28"/>
        </w:rPr>
        <w:t xml:space="preserve"> «Образование»</w:t>
      </w:r>
      <w:r w:rsidRPr="008B6980">
        <w:rPr>
          <w:rFonts w:ascii="Times New Roman" w:eastAsiaTheme="minorHAnsi" w:hAnsi="Times New Roman"/>
          <w:sz w:val="28"/>
          <w:szCs w:val="28"/>
        </w:rPr>
        <w:t>, п</w:t>
      </w:r>
      <w:r w:rsidRPr="008B6980">
        <w:rPr>
          <w:rFonts w:ascii="Times New Roman" w:hAnsi="Times New Roman"/>
          <w:sz w:val="28"/>
          <w:szCs w:val="28"/>
        </w:rPr>
        <w:t xml:space="preserve">обедителям </w:t>
      </w:r>
      <w:r w:rsidRPr="008B6980">
        <w:rPr>
          <w:rFonts w:ascii="Times New Roman" w:hAnsi="Times New Roman"/>
          <w:sz w:val="28"/>
          <w:szCs w:val="28"/>
        </w:rPr>
        <w:br/>
        <w:t>и призёрам всероссийских олимпиад школьников присуждаются премии для</w:t>
      </w:r>
      <w:r w:rsidRPr="008B6980">
        <w:rPr>
          <w:rFonts w:ascii="Times New Roman" w:eastAsiaTheme="minorHAnsi" w:hAnsi="Times New Roman"/>
          <w:sz w:val="28"/>
          <w:szCs w:val="28"/>
        </w:rPr>
        <w:t xml:space="preserve"> поддержки талантливой молодёжи.</w:t>
      </w:r>
    </w:p>
    <w:p w:rsidR="008B6980" w:rsidRPr="008B6980" w:rsidRDefault="008B6980" w:rsidP="008B6980">
      <w:pPr>
        <w:pStyle w:val="2"/>
        <w:tabs>
          <w:tab w:val="left" w:pos="426"/>
        </w:tabs>
        <w:spacing w:line="276" w:lineRule="auto"/>
        <w:ind w:firstLine="851"/>
        <w:jc w:val="center"/>
        <w:rPr>
          <w:sz w:val="28"/>
          <w:szCs w:val="28"/>
        </w:rPr>
      </w:pPr>
      <w:r w:rsidRPr="008B6980">
        <w:rPr>
          <w:sz w:val="28"/>
          <w:szCs w:val="28"/>
        </w:rPr>
        <w:t>Используемые понятия: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Площадка проведения олимпиады (площадка) – организация (задействованная полностью или  частично), на базе которой проводится олимпиада в соответствии с распорядительным актом управления образования.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Координатор на площадке проведения олимпиады– представитель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Локация–помещение (аудитория, зал, рекреация) или стадион, участок местности, на которых проводятся соревновательные, в том числе практические туры.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Испытание, испытания –совокупность всех соревновательных туров по данному общеобразовательному предмету на данном этапе.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Олимпиадная работа–результат выполнения заданий олимпиады участником.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</w:t>
      </w:r>
      <w:r w:rsidRPr="008B6980">
        <w:rPr>
          <w:sz w:val="28"/>
          <w:szCs w:val="28"/>
        </w:rPr>
        <w:lastRenderedPageBreak/>
        <w:t xml:space="preserve">проведение апелляционных процедур этапа всероссийской олимпиады школьников на определенной территории. Для школьного и муниципального этапов олимпиады организатором является управление образования. 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Организатор в локации (аудитории)–  лицо, уполномоченное организационным комитетом находиться на площадке проведения олимпиады в месте проведения испытаний и отвечающее за соблюдение требований Порядка в месте проведения олимпиады.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Организатор вне локации (аудитории) – лицо, уполномоченное организационным комитетом находиться на площадке проведения олимпиады и отвечающее за соблюдение требований Порядка в месте проведения олимпиады.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Соревновательный тур– процесс проведения олимпиады </w:t>
      </w:r>
      <w:r w:rsidRPr="008B6980">
        <w:rPr>
          <w:sz w:val="28"/>
          <w:szCs w:val="28"/>
        </w:rPr>
        <w:br/>
        <w:t>по отдельному предмету (часть испытания, проводимая непрерывно, в течение определенного времени).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8B6980" w:rsidRPr="008B6980" w:rsidRDefault="008B6980" w:rsidP="008B6980">
      <w:pPr>
        <w:pStyle w:val="2"/>
        <w:tabs>
          <w:tab w:val="left" w:pos="426"/>
        </w:tabs>
        <w:spacing w:line="276" w:lineRule="auto"/>
        <w:ind w:firstLine="851"/>
        <w:jc w:val="center"/>
        <w:rPr>
          <w:sz w:val="28"/>
          <w:szCs w:val="28"/>
        </w:rPr>
      </w:pPr>
      <w:r w:rsidRPr="008B6980">
        <w:rPr>
          <w:sz w:val="28"/>
          <w:szCs w:val="28"/>
        </w:rPr>
        <w:t>Сокращения и аббревиатуры: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Заявление на апелляцию – заявление участника о несогласии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с выставленными баллами.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Интернет-ресурс–совокупность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Комплект олимпиадных заданий – задания, бланки ответов, критерии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и методика оценивания выполненных олимпиадных работ для работы жюри.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Олимпиада – всероссийская олимпиада школьников.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Оргмодель – организационно-технологическая модель.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Порядок – Порядок проведения всероссийской олимпиады школьников (Утвержден Приказом Министерства просвещения Российской Федерации от 27 ноября 2020г. №678 «Об утверждении Порядка проведения всероссийской олимпиады школьников»).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Рособрнадзор – федеральная служба по надзору в сфере образования</w:t>
      </w:r>
      <w:r w:rsidRPr="008B6980">
        <w:rPr>
          <w:spacing w:val="-1"/>
          <w:sz w:val="28"/>
          <w:szCs w:val="28"/>
        </w:rPr>
        <w:br/>
      </w:r>
      <w:r w:rsidRPr="008B6980">
        <w:rPr>
          <w:sz w:val="28"/>
          <w:szCs w:val="28"/>
        </w:rPr>
        <w:t>и науки.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Роспотребнадзор – федеральная служба по надзору в сфере защиты прав потребителей и благополучия человека.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8B6980">
        <w:rPr>
          <w:sz w:val="28"/>
          <w:szCs w:val="28"/>
        </w:rPr>
        <w:t>МПМК – муниципальная предметно-методическая комиссия.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ОВЗ– ограниченные возможности здоровья.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УО–управление образования города Минусинска.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ОО – образовательные организации г. Минусинска.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ОРВИ– острая респираторная вирусная инфекция.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Оргкомитет–организационный комитет.</w:t>
      </w:r>
    </w:p>
    <w:p w:rsidR="008B6980" w:rsidRPr="008B6980" w:rsidRDefault="008B6980" w:rsidP="008B6980">
      <w:pPr>
        <w:pStyle w:val="aa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lastRenderedPageBreak/>
        <w:t xml:space="preserve">РОИВ - региональные органы исполнительной власти субъектов </w:t>
      </w:r>
      <w:r w:rsidRPr="008B6980">
        <w:rPr>
          <w:spacing w:val="-1"/>
          <w:sz w:val="28"/>
          <w:szCs w:val="28"/>
        </w:rPr>
        <w:t xml:space="preserve">Российской </w:t>
      </w:r>
      <w:r w:rsidRPr="008B6980">
        <w:rPr>
          <w:sz w:val="28"/>
          <w:szCs w:val="28"/>
        </w:rPr>
        <w:t>Федерации.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8B6980">
        <w:rPr>
          <w:sz w:val="28"/>
          <w:szCs w:val="28"/>
        </w:rPr>
        <w:t>РПМК – региональная предметно-методическая комиссия.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ЦПМК–центральная предметно-методическая комиссия.</w:t>
      </w:r>
    </w:p>
    <w:p w:rsidR="008B6980" w:rsidRPr="008B6980" w:rsidRDefault="008B6980" w:rsidP="008B6980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6980" w:rsidRPr="008B6980" w:rsidRDefault="008B6980" w:rsidP="008B6980">
      <w:pPr>
        <w:pStyle w:val="a9"/>
        <w:widowControl w:val="0"/>
        <w:numPr>
          <w:ilvl w:val="0"/>
          <w:numId w:val="26"/>
        </w:numPr>
        <w:spacing w:line="276" w:lineRule="auto"/>
        <w:ind w:right="-20"/>
        <w:contextualSpacing w:val="0"/>
        <w:jc w:val="center"/>
        <w:rPr>
          <w:rFonts w:eastAsia="BSEJM+TimesNewRomanPSMT"/>
          <w:b/>
          <w:bCs/>
          <w:sz w:val="28"/>
          <w:szCs w:val="28"/>
        </w:rPr>
      </w:pPr>
      <w:r w:rsidRPr="008B6980">
        <w:rPr>
          <w:rFonts w:eastAsia="BSEJM+TimesNewRomanPSMT"/>
          <w:b/>
          <w:bCs/>
          <w:sz w:val="28"/>
          <w:szCs w:val="28"/>
        </w:rPr>
        <w:t xml:space="preserve">Общие </w:t>
      </w:r>
      <w:r w:rsidRPr="008B6980">
        <w:rPr>
          <w:rFonts w:eastAsia="BSEJM+TimesNewRomanPSMT"/>
          <w:b/>
          <w:bCs/>
          <w:spacing w:val="-1"/>
          <w:sz w:val="28"/>
          <w:szCs w:val="28"/>
        </w:rPr>
        <w:t>п</w:t>
      </w:r>
      <w:r w:rsidRPr="008B6980">
        <w:rPr>
          <w:rFonts w:eastAsia="BSEJM+TimesNewRomanPSMT"/>
          <w:b/>
          <w:bCs/>
          <w:sz w:val="28"/>
          <w:szCs w:val="28"/>
        </w:rPr>
        <w:t>оложе</w:t>
      </w:r>
      <w:r w:rsidRPr="008B6980">
        <w:rPr>
          <w:rFonts w:eastAsia="BSEJM+TimesNewRomanPSMT"/>
          <w:b/>
          <w:bCs/>
          <w:spacing w:val="-3"/>
          <w:sz w:val="28"/>
          <w:szCs w:val="28"/>
        </w:rPr>
        <w:t>н</w:t>
      </w:r>
      <w:r w:rsidRPr="008B6980">
        <w:rPr>
          <w:rFonts w:eastAsia="BSEJM+TimesNewRomanPSMT"/>
          <w:b/>
          <w:bCs/>
          <w:sz w:val="28"/>
          <w:szCs w:val="28"/>
        </w:rPr>
        <w:t>ия</w:t>
      </w:r>
    </w:p>
    <w:p w:rsidR="008B6980" w:rsidRPr="008B6980" w:rsidRDefault="008B6980" w:rsidP="008B6980">
      <w:pPr>
        <w:pStyle w:val="a9"/>
        <w:spacing w:line="276" w:lineRule="auto"/>
        <w:ind w:left="1211" w:right="-20"/>
        <w:rPr>
          <w:rFonts w:eastAsia="Calibri"/>
          <w:b/>
          <w:bCs/>
          <w:sz w:val="28"/>
          <w:szCs w:val="28"/>
        </w:rPr>
      </w:pPr>
    </w:p>
    <w:p w:rsidR="008B6980" w:rsidRPr="008B6980" w:rsidRDefault="008B6980" w:rsidP="008B6980">
      <w:pPr>
        <w:ind w:right="-19" w:firstLine="851"/>
        <w:jc w:val="both"/>
        <w:rPr>
          <w:rFonts w:ascii="Times New Roman" w:eastAsia="WGEFT+TimesNewRomanPSMT" w:hAnsi="Times New Roman"/>
          <w:spacing w:val="42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1.1. Нас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я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щая оргмодель 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п</w:t>
      </w:r>
      <w:r w:rsidRPr="008B6980">
        <w:rPr>
          <w:rFonts w:ascii="Times New Roman" w:eastAsia="WGEFT+TimesNewRomanPSMT" w:hAnsi="Times New Roman"/>
          <w:sz w:val="28"/>
          <w:szCs w:val="28"/>
        </w:rPr>
        <w:t>ров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де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ни</w:t>
      </w:r>
      <w:r w:rsidRPr="008B6980">
        <w:rPr>
          <w:rFonts w:ascii="Times New Roman" w:eastAsia="WGEFT+TimesNewRomanPSMT" w:hAnsi="Times New Roman"/>
          <w:sz w:val="28"/>
          <w:szCs w:val="28"/>
        </w:rPr>
        <w:t>я муниципального эта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п</w:t>
      </w:r>
      <w:r w:rsidRPr="008B6980">
        <w:rPr>
          <w:rFonts w:ascii="Times New Roman" w:eastAsia="WGEFT+TimesNewRomanPSMT" w:hAnsi="Times New Roman"/>
          <w:sz w:val="28"/>
          <w:szCs w:val="28"/>
        </w:rPr>
        <w:t>а олимпиады ра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з</w:t>
      </w:r>
      <w:r w:rsidRPr="008B6980">
        <w:rPr>
          <w:rFonts w:ascii="Times New Roman" w:eastAsia="WGEFT+TimesNewRomanPSMT" w:hAnsi="Times New Roman"/>
          <w:sz w:val="28"/>
          <w:szCs w:val="28"/>
        </w:rPr>
        <w:t>рабо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ана 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в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 с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>ответств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8B6980">
        <w:rPr>
          <w:rFonts w:ascii="Times New Roman" w:eastAsia="WGEFT+TimesNewRomanPSMT" w:hAnsi="Times New Roman"/>
          <w:sz w:val="28"/>
          <w:szCs w:val="28"/>
        </w:rPr>
        <w:t>и с</w:t>
      </w:r>
      <w:r w:rsidRPr="008B6980">
        <w:rPr>
          <w:rFonts w:ascii="Times New Roman" w:eastAsia="WGEFT+TimesNewRomanPSMT" w:hAnsi="Times New Roman"/>
          <w:spacing w:val="42"/>
          <w:sz w:val="28"/>
          <w:szCs w:val="28"/>
        </w:rPr>
        <w:t>:</w:t>
      </w:r>
    </w:p>
    <w:p w:rsidR="008B6980" w:rsidRPr="008B6980" w:rsidRDefault="008B6980" w:rsidP="008B6980">
      <w:pPr>
        <w:ind w:right="-19" w:firstLine="851"/>
        <w:jc w:val="both"/>
        <w:rPr>
          <w:rFonts w:ascii="Times New Roman" w:eastAsia="WGEFT+TimesNewRomanPSMT" w:hAnsi="Times New Roman"/>
          <w:spacing w:val="4"/>
          <w:sz w:val="28"/>
          <w:szCs w:val="28"/>
        </w:rPr>
      </w:pPr>
      <w:r w:rsidRPr="008B6980">
        <w:rPr>
          <w:rFonts w:ascii="Times New Roman" w:eastAsia="WGEFT+TimesNewRomanPSMT" w:hAnsi="Times New Roman"/>
          <w:spacing w:val="42"/>
          <w:sz w:val="28"/>
          <w:szCs w:val="28"/>
        </w:rPr>
        <w:t xml:space="preserve">- 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приказом Министерства просвещения Российской Федерации </w:t>
      </w:r>
      <w:r w:rsidRPr="008B6980">
        <w:rPr>
          <w:rFonts w:ascii="Times New Roman" w:eastAsia="WGEFT+TimesNewRomanPSMT" w:hAnsi="Times New Roman"/>
          <w:sz w:val="28"/>
          <w:szCs w:val="28"/>
        </w:rPr>
        <w:br/>
        <w:t>от 27 ноября 2020 г. № 678 «Об утверждении Порядка проведения всероссийской олимпиады школьников»,</w:t>
      </w:r>
    </w:p>
    <w:p w:rsidR="008B6980" w:rsidRPr="008B6980" w:rsidRDefault="008B6980" w:rsidP="008B6980">
      <w:pPr>
        <w:ind w:right="-19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- </w:t>
      </w:r>
      <w:r w:rsidRPr="008B6980">
        <w:rPr>
          <w:rFonts w:ascii="Times New Roman" w:eastAsia="WGEFT+TimesNewRomanPSMT" w:hAnsi="Times New Roman"/>
          <w:sz w:val="28"/>
          <w:szCs w:val="28"/>
        </w:rPr>
        <w:t>разработанными региональными п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дме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но</w:t>
      </w:r>
      <w:r w:rsidRPr="008B6980">
        <w:rPr>
          <w:rFonts w:ascii="Times New Roman" w:eastAsia="Calibri" w:hAnsi="Times New Roman"/>
          <w:w w:val="109"/>
          <w:sz w:val="28"/>
          <w:szCs w:val="28"/>
        </w:rPr>
        <w:t>-</w:t>
      </w:r>
      <w:r w:rsidRPr="008B6980">
        <w:rPr>
          <w:rFonts w:ascii="Times New Roman" w:eastAsia="WGEFT+TimesNewRomanPSMT" w:hAnsi="Times New Roman"/>
          <w:sz w:val="28"/>
          <w:szCs w:val="28"/>
        </w:rPr>
        <w:t>ме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од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ческими 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>мисс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и</w:t>
      </w:r>
      <w:r w:rsidRPr="008B6980">
        <w:rPr>
          <w:rFonts w:ascii="Times New Roman" w:eastAsia="WGEFT+TimesNewRomanPSMT" w:hAnsi="Times New Roman"/>
          <w:sz w:val="28"/>
          <w:szCs w:val="28"/>
        </w:rPr>
        <w:t>ями оли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пи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ад</w:t>
      </w:r>
      <w:r w:rsidRPr="008B6980">
        <w:rPr>
          <w:rFonts w:ascii="Times New Roman" w:eastAsia="WGEFT+TimesNewRomanPSMT" w:hAnsi="Times New Roman"/>
          <w:sz w:val="28"/>
          <w:szCs w:val="28"/>
        </w:rPr>
        <w:t>ы тр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бо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ва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ниями к </w:t>
      </w:r>
      <w:r w:rsidRPr="008B6980">
        <w:rPr>
          <w:rFonts w:ascii="Times New Roman" w:eastAsia="WGEFT+TimesNewRomanPSMT" w:hAnsi="Times New Roman"/>
          <w:spacing w:val="-7"/>
          <w:sz w:val="28"/>
          <w:szCs w:val="28"/>
        </w:rPr>
        <w:t xml:space="preserve">организации и </w:t>
      </w:r>
      <w:r w:rsidRPr="008B6980">
        <w:rPr>
          <w:rFonts w:ascii="Times New Roman" w:eastAsia="WGEFT+TimesNewRomanPSMT" w:hAnsi="Times New Roman"/>
          <w:sz w:val="28"/>
          <w:szCs w:val="28"/>
        </w:rPr>
        <w:t>про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8B6980">
        <w:rPr>
          <w:rFonts w:ascii="Times New Roman" w:eastAsia="WGEFT+TimesNewRomanPSMT" w:hAnsi="Times New Roman"/>
          <w:sz w:val="28"/>
          <w:szCs w:val="28"/>
        </w:rPr>
        <w:t>ед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ени</w:t>
      </w:r>
      <w:r w:rsidRPr="008B6980">
        <w:rPr>
          <w:rFonts w:ascii="Times New Roman" w:eastAsia="WGEFT+TimesNewRomanPSMT" w:hAnsi="Times New Roman"/>
          <w:sz w:val="28"/>
          <w:szCs w:val="28"/>
        </w:rPr>
        <w:t>ю муниципального эта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п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а 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>лимпиа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д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ы 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п</w:t>
      </w:r>
      <w:r w:rsidRPr="008B6980">
        <w:rPr>
          <w:rFonts w:ascii="Times New Roman" w:eastAsia="WGEFT+TimesNewRomanPSMT" w:hAnsi="Times New Roman"/>
          <w:sz w:val="28"/>
          <w:szCs w:val="28"/>
        </w:rPr>
        <w:t>о соответствующему общ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обра</w:t>
      </w:r>
      <w:r w:rsidRPr="008B6980">
        <w:rPr>
          <w:rFonts w:ascii="Times New Roman" w:eastAsia="WGEFT+TimesNewRomanPSMT" w:hAnsi="Times New Roman"/>
          <w:spacing w:val="-3"/>
          <w:sz w:val="28"/>
          <w:szCs w:val="28"/>
        </w:rPr>
        <w:t>з</w:t>
      </w:r>
      <w:r w:rsidRPr="008B6980">
        <w:rPr>
          <w:rFonts w:ascii="Times New Roman" w:eastAsia="WGEFT+TimesNewRomanPSMT" w:hAnsi="Times New Roman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8B6980">
        <w:rPr>
          <w:rFonts w:ascii="Times New Roman" w:eastAsia="WGEFT+TimesNewRomanPSMT" w:hAnsi="Times New Roman"/>
          <w:sz w:val="28"/>
          <w:szCs w:val="28"/>
        </w:rPr>
        <w:t>ател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8B6980">
        <w:rPr>
          <w:rFonts w:ascii="Times New Roman" w:eastAsia="WGEFT+TimesNewRomanPSMT" w:hAnsi="Times New Roman"/>
          <w:sz w:val="28"/>
          <w:szCs w:val="28"/>
        </w:rPr>
        <w:t>н</w:t>
      </w:r>
      <w:r w:rsidRPr="008B6980">
        <w:rPr>
          <w:rFonts w:ascii="Times New Roman" w:eastAsia="WGEFT+TimesNewRomanPSMT" w:hAnsi="Times New Roman"/>
          <w:spacing w:val="8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му 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пр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дме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у,</w:t>
      </w:r>
    </w:p>
    <w:p w:rsidR="008B6980" w:rsidRPr="008B6980" w:rsidRDefault="008B6980" w:rsidP="008B6980">
      <w:pPr>
        <w:ind w:right="-19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 xml:space="preserve">- приказами (распоряжениями) региональных органов исполнительной власти субъектов Российской Федерации, осуществляющих управление </w:t>
      </w:r>
      <w:r w:rsidRPr="008B6980">
        <w:rPr>
          <w:rFonts w:ascii="Times New Roman" w:eastAsia="WGEFT+TimesNewRomanPSMT" w:hAnsi="Times New Roman"/>
          <w:sz w:val="28"/>
          <w:szCs w:val="28"/>
        </w:rPr>
        <w:br/>
        <w:t>в сфере образования;</w:t>
      </w:r>
    </w:p>
    <w:p w:rsidR="008B6980" w:rsidRPr="008B6980" w:rsidRDefault="008B6980" w:rsidP="008B6980">
      <w:pPr>
        <w:ind w:right="-19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- локальными нормативными актами органов муниципального самоуправления, осуществляющих управление в сфере образования;</w:t>
      </w:r>
    </w:p>
    <w:p w:rsidR="008B6980" w:rsidRPr="008B6980" w:rsidRDefault="008B6980" w:rsidP="008B6980">
      <w:pPr>
        <w:ind w:right="-19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- локальными нормативными актами образовательных организаций.</w:t>
      </w:r>
    </w:p>
    <w:p w:rsidR="008B6980" w:rsidRPr="008B6980" w:rsidRDefault="008B6980" w:rsidP="008B6980">
      <w:pPr>
        <w:ind w:right="-19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 xml:space="preserve">1.2. Оргмодель устанавливает правила проведения муниципального этапа </w:t>
      </w:r>
      <w:r w:rsidRPr="008B6980">
        <w:rPr>
          <w:rFonts w:ascii="Times New Roman" w:eastAsiaTheme="minorHAnsi" w:hAnsi="Times New Roman"/>
          <w:sz w:val="28"/>
          <w:szCs w:val="28"/>
        </w:rPr>
        <w:t xml:space="preserve">олимпиады в городе Минусинске </w:t>
      </w:r>
      <w:r w:rsidRPr="008B6980">
        <w:rPr>
          <w:rFonts w:ascii="Times New Roman" w:eastAsiaTheme="minorHAnsi" w:hAnsi="Times New Roman"/>
          <w:iCs/>
          <w:sz w:val="28"/>
          <w:szCs w:val="28"/>
        </w:rPr>
        <w:t xml:space="preserve">(далее </w:t>
      </w:r>
      <w:r w:rsidRPr="008B6980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8B6980">
        <w:rPr>
          <w:rFonts w:ascii="Times New Roman" w:eastAsiaTheme="minorHAnsi" w:hAnsi="Times New Roman"/>
          <w:iCs/>
          <w:sz w:val="28"/>
          <w:szCs w:val="28"/>
        </w:rPr>
        <w:t xml:space="preserve">муниципальный этап), перечень общеобразовательных предметов, по которым она проводится, определяет участников </w:t>
      </w:r>
      <w:r w:rsidRPr="008B6980">
        <w:rPr>
          <w:rFonts w:ascii="Times New Roman" w:eastAsia="WGEFT+TimesNewRomanPSMT" w:hAnsi="Times New Roman"/>
          <w:sz w:val="28"/>
          <w:szCs w:val="28"/>
        </w:rPr>
        <w:t>муниципального этапа</w:t>
      </w:r>
      <w:r w:rsidRPr="008B6980">
        <w:rPr>
          <w:rFonts w:ascii="Times New Roman" w:eastAsiaTheme="minorHAnsi" w:hAnsi="Times New Roman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8B6980">
        <w:rPr>
          <w:rFonts w:ascii="Times New Roman" w:eastAsia="WGEFT+TimesNewRomanPSMT" w:hAnsi="Times New Roman"/>
          <w:sz w:val="28"/>
          <w:szCs w:val="28"/>
        </w:rPr>
        <w:t>муниципального этапа</w:t>
      </w:r>
      <w:r w:rsidRPr="008B6980"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8B6980" w:rsidRPr="008B6980" w:rsidRDefault="008B6980" w:rsidP="008B6980">
      <w:pPr>
        <w:ind w:right="-19" w:firstLine="851"/>
        <w:jc w:val="both"/>
        <w:rPr>
          <w:rFonts w:ascii="Times New Roman" w:eastAsia="Calibri" w:hAnsi="Times New Roman"/>
          <w:sz w:val="28"/>
          <w:szCs w:val="28"/>
        </w:rPr>
      </w:pPr>
      <w:r w:rsidRPr="008B6980">
        <w:rPr>
          <w:rFonts w:ascii="Times New Roman" w:eastAsiaTheme="minorHAnsi" w:hAnsi="Times New Roman"/>
          <w:iCs/>
          <w:sz w:val="28"/>
          <w:szCs w:val="28"/>
        </w:rPr>
        <w:t xml:space="preserve">1.3. 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>сновны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м</w:t>
      </w:r>
      <w:r w:rsidRPr="008B6980">
        <w:rPr>
          <w:rFonts w:ascii="Times New Roman" w:eastAsia="WGEFT+TimesNewRomanPSMT" w:hAnsi="Times New Roman"/>
          <w:sz w:val="28"/>
          <w:szCs w:val="28"/>
        </w:rPr>
        <w:t>и целями и з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8B6980">
        <w:rPr>
          <w:rFonts w:ascii="Times New Roman" w:eastAsia="WGEFT+TimesNewRomanPSMT" w:hAnsi="Times New Roman"/>
          <w:sz w:val="28"/>
          <w:szCs w:val="28"/>
        </w:rPr>
        <w:t>да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ч</w:t>
      </w:r>
      <w:r w:rsidRPr="008B6980">
        <w:rPr>
          <w:rFonts w:ascii="Times New Roman" w:eastAsia="WGEFT+TimesNewRomanPSMT" w:hAnsi="Times New Roman"/>
          <w:sz w:val="28"/>
          <w:szCs w:val="28"/>
        </w:rPr>
        <w:t>ами олимпи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ад</w:t>
      </w:r>
      <w:r w:rsidRPr="008B6980">
        <w:rPr>
          <w:rFonts w:ascii="Times New Roman" w:eastAsia="WGEFT+TimesNewRomanPSMT" w:hAnsi="Times New Roman"/>
          <w:sz w:val="28"/>
          <w:szCs w:val="28"/>
        </w:rPr>
        <w:t>ы являются:</w:t>
      </w:r>
    </w:p>
    <w:p w:rsidR="008B6980" w:rsidRPr="008B6980" w:rsidRDefault="008B6980" w:rsidP="008B6980">
      <w:pPr>
        <w:ind w:right="-69" w:firstLine="851"/>
        <w:jc w:val="both"/>
        <w:rPr>
          <w:rFonts w:ascii="Times New Roman" w:eastAsia="Calibri" w:hAnsi="Times New Roman"/>
          <w:sz w:val="28"/>
          <w:szCs w:val="28"/>
        </w:rPr>
      </w:pPr>
      <w:r w:rsidRPr="008B6980">
        <w:rPr>
          <w:rFonts w:ascii="Times New Roman" w:eastAsia="Calibri" w:hAnsi="Times New Roman"/>
          <w:w w:val="109"/>
          <w:sz w:val="28"/>
          <w:szCs w:val="28"/>
        </w:rPr>
        <w:t>-</w:t>
      </w:r>
      <w:r w:rsidRPr="008B6980">
        <w:rPr>
          <w:rFonts w:ascii="Times New Roman" w:eastAsia="WGEFT+TimesNewRomanPSMT" w:hAnsi="Times New Roman"/>
          <w:sz w:val="28"/>
          <w:szCs w:val="28"/>
        </w:rPr>
        <w:t>выявл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ние и развитие у обучающихся творческих способностей </w:t>
      </w:r>
      <w:r w:rsidRPr="008B6980">
        <w:rPr>
          <w:rFonts w:ascii="Times New Roman" w:eastAsia="WGEFT+TimesNewRomanPSMT" w:hAnsi="Times New Roman"/>
          <w:sz w:val="28"/>
          <w:szCs w:val="28"/>
        </w:rPr>
        <w:br/>
        <w:t>и интереса к н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ау</w:t>
      </w:r>
      <w:r w:rsidRPr="008B6980">
        <w:rPr>
          <w:rFonts w:ascii="Times New Roman" w:eastAsia="WGEFT+TimesNewRomanPSMT" w:hAnsi="Times New Roman"/>
          <w:sz w:val="28"/>
          <w:szCs w:val="28"/>
        </w:rPr>
        <w:t>чной (нау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ч</w:t>
      </w:r>
      <w:r w:rsidRPr="008B6980">
        <w:rPr>
          <w:rFonts w:ascii="Times New Roman" w:eastAsia="WGEFT+TimesNewRomanPSMT" w:hAnsi="Times New Roman"/>
          <w:sz w:val="28"/>
          <w:szCs w:val="28"/>
        </w:rPr>
        <w:t>н</w:t>
      </w:r>
      <w:r w:rsidRPr="008B6980">
        <w:rPr>
          <w:rFonts w:ascii="Times New Roman" w:eastAsia="WGEFT+TimesNewRomanPSMT" w:hAnsi="Times New Roman"/>
          <w:spacing w:val="8"/>
          <w:sz w:val="28"/>
          <w:szCs w:val="28"/>
        </w:rPr>
        <w:t>о</w:t>
      </w:r>
      <w:r w:rsidRPr="008B6980">
        <w:rPr>
          <w:rFonts w:ascii="Times New Roman" w:eastAsia="Calibri" w:hAnsi="Times New Roman"/>
          <w:w w:val="109"/>
          <w:sz w:val="28"/>
          <w:szCs w:val="28"/>
        </w:rPr>
        <w:t>-</w:t>
      </w:r>
      <w:r w:rsidRPr="008B6980">
        <w:rPr>
          <w:rFonts w:ascii="Times New Roman" w:eastAsia="WGEFT+TimesNewRomanPSMT" w:hAnsi="Times New Roman"/>
          <w:sz w:val="28"/>
          <w:szCs w:val="28"/>
        </w:rPr>
        <w:t>иссл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дова</w:t>
      </w:r>
      <w:r w:rsidRPr="008B6980">
        <w:rPr>
          <w:rFonts w:ascii="Times New Roman" w:eastAsia="WGEFT+TimesNewRomanPSMT" w:hAnsi="Times New Roman"/>
          <w:spacing w:val="-3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ел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8B6980">
        <w:rPr>
          <w:rFonts w:ascii="Times New Roman" w:eastAsia="WGEFT+TimesNewRomanPSMT" w:hAnsi="Times New Roman"/>
          <w:sz w:val="28"/>
          <w:szCs w:val="28"/>
        </w:rPr>
        <w:t>ской) деятел</w:t>
      </w:r>
      <w:r w:rsidRPr="008B6980">
        <w:rPr>
          <w:rFonts w:ascii="Times New Roman" w:eastAsia="WGEFT+TimesNewRomanPSMT" w:hAnsi="Times New Roman"/>
          <w:spacing w:val="-3"/>
          <w:sz w:val="28"/>
          <w:szCs w:val="28"/>
        </w:rPr>
        <w:t>ь</w:t>
      </w:r>
      <w:r w:rsidRPr="008B6980">
        <w:rPr>
          <w:rFonts w:ascii="Times New Roman" w:eastAsia="WGEFT+TimesNewRomanPSMT" w:hAnsi="Times New Roman"/>
          <w:sz w:val="28"/>
          <w:szCs w:val="28"/>
        </w:rPr>
        <w:t>нос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и;</w:t>
      </w:r>
    </w:p>
    <w:p w:rsidR="008B6980" w:rsidRPr="008B6980" w:rsidRDefault="008B6980" w:rsidP="008B6980">
      <w:pPr>
        <w:ind w:right="-62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Calibri" w:hAnsi="Times New Roman"/>
          <w:w w:val="109"/>
          <w:sz w:val="28"/>
          <w:szCs w:val="28"/>
        </w:rPr>
        <w:t>-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пр</w:t>
      </w:r>
      <w:r w:rsidRPr="008B6980">
        <w:rPr>
          <w:rFonts w:ascii="Times New Roman" w:eastAsia="WGEFT+TimesNewRomanPSMT" w:hAnsi="Times New Roman"/>
          <w:sz w:val="28"/>
          <w:szCs w:val="28"/>
        </w:rPr>
        <w:t>опа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8B6980">
        <w:rPr>
          <w:rFonts w:ascii="Times New Roman" w:eastAsia="WGEFT+TimesNewRomanPSMT" w:hAnsi="Times New Roman"/>
          <w:sz w:val="28"/>
          <w:szCs w:val="28"/>
        </w:rPr>
        <w:t>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8B6980">
        <w:rPr>
          <w:rFonts w:ascii="Times New Roman" w:eastAsia="WGEFT+TimesNewRomanPSMT" w:hAnsi="Times New Roman"/>
          <w:sz w:val="28"/>
          <w:szCs w:val="28"/>
        </w:rPr>
        <w:t>да научн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ы</w:t>
      </w:r>
      <w:r w:rsidRPr="008B6980">
        <w:rPr>
          <w:rFonts w:ascii="Times New Roman" w:eastAsia="WGEFT+TimesNewRomanPSMT" w:hAnsi="Times New Roman"/>
          <w:sz w:val="28"/>
          <w:szCs w:val="28"/>
        </w:rPr>
        <w:t>х знаний;</w:t>
      </w:r>
    </w:p>
    <w:p w:rsidR="008B6980" w:rsidRPr="008B6980" w:rsidRDefault="008B6980" w:rsidP="008B6980">
      <w:pPr>
        <w:ind w:right="-15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Calibri" w:hAnsi="Times New Roman"/>
          <w:w w:val="109"/>
          <w:sz w:val="28"/>
          <w:szCs w:val="28"/>
        </w:rPr>
        <w:t>-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тбор лиц, проявивших выдающиеся способности, 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д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ля 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8B6980">
        <w:rPr>
          <w:rFonts w:ascii="Times New Roman" w:eastAsia="WGEFT+TimesNewRomanPSMT" w:hAnsi="Times New Roman"/>
          <w:sz w:val="28"/>
          <w:szCs w:val="28"/>
        </w:rPr>
        <w:t>час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ия</w:t>
      </w:r>
      <w:r w:rsidRPr="008B6980">
        <w:rPr>
          <w:rFonts w:ascii="Times New Roman" w:eastAsia="WGEFT+TimesNewRomanPSMT" w:hAnsi="Times New Roman"/>
          <w:spacing w:val="201"/>
          <w:sz w:val="28"/>
          <w:szCs w:val="28"/>
        </w:rPr>
        <w:br/>
        <w:t xml:space="preserve">в </w:t>
      </w:r>
      <w:r w:rsidRPr="008B6980">
        <w:rPr>
          <w:rFonts w:ascii="Times New Roman" w:eastAsia="WGEFT+TimesNewRomanPSMT" w:hAnsi="Times New Roman"/>
          <w:sz w:val="28"/>
          <w:szCs w:val="28"/>
        </w:rPr>
        <w:t>региональном этапе 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л</w:t>
      </w:r>
      <w:r w:rsidRPr="008B6980">
        <w:rPr>
          <w:rFonts w:ascii="Times New Roman" w:eastAsia="WGEFT+TimesNewRomanPSMT" w:hAnsi="Times New Roman"/>
          <w:sz w:val="28"/>
          <w:szCs w:val="28"/>
        </w:rPr>
        <w:t>импи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ад</w:t>
      </w:r>
      <w:r w:rsidRPr="008B6980">
        <w:rPr>
          <w:rFonts w:ascii="Times New Roman" w:eastAsia="WGEFT+TimesNewRomanPSMT" w:hAnsi="Times New Roman"/>
          <w:sz w:val="28"/>
          <w:szCs w:val="28"/>
        </w:rPr>
        <w:t>ы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.</w:t>
      </w:r>
    </w:p>
    <w:p w:rsidR="008B6980" w:rsidRPr="008B6980" w:rsidRDefault="008B6980" w:rsidP="008B6980">
      <w:pPr>
        <w:ind w:right="-15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lastRenderedPageBreak/>
        <w:t>1.4. Олимпиада проводится на территории города Минусинска. Рабочим языком является русский язык.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/>
          <w:spacing w:val="162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1.5. Олимпиада проводится по следующим общеоб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8B6980">
        <w:rPr>
          <w:rFonts w:ascii="Times New Roman" w:eastAsia="WGEFT+TimesNewRomanPSMT" w:hAnsi="Times New Roman"/>
          <w:sz w:val="28"/>
          <w:szCs w:val="28"/>
        </w:rPr>
        <w:t>азовател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ьны</w:t>
      </w:r>
      <w:r w:rsidRPr="008B6980">
        <w:rPr>
          <w:rFonts w:ascii="Times New Roman" w:eastAsia="WGEFT+TimesNewRomanPSMT" w:hAnsi="Times New Roman"/>
          <w:sz w:val="28"/>
          <w:szCs w:val="28"/>
        </w:rPr>
        <w:t>м п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дме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ам: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м</w:t>
      </w:r>
      <w:r w:rsidRPr="008B6980">
        <w:rPr>
          <w:rFonts w:ascii="Times New Roman" w:eastAsia="WGEFT+TimesNewRomanPSMT" w:hAnsi="Times New Roman"/>
          <w:sz w:val="28"/>
          <w:szCs w:val="28"/>
        </w:rPr>
        <w:t>атем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8B6980">
        <w:rPr>
          <w:rFonts w:ascii="Times New Roman" w:eastAsia="WGEFT+TimesNewRomanPSMT" w:hAnsi="Times New Roman"/>
          <w:sz w:val="28"/>
          <w:szCs w:val="28"/>
        </w:rPr>
        <w:t>ти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к</w:t>
      </w:r>
      <w:r w:rsidRPr="008B6980">
        <w:rPr>
          <w:rFonts w:ascii="Times New Roman" w:eastAsia="WGEFT+TimesNewRomanPSMT" w:hAnsi="Times New Roman"/>
          <w:sz w:val="28"/>
          <w:szCs w:val="28"/>
        </w:rPr>
        <w:t>а, рус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8B6980">
        <w:rPr>
          <w:rFonts w:ascii="Times New Roman" w:eastAsia="WGEFT+TimesNewRomanPSMT" w:hAnsi="Times New Roman"/>
          <w:sz w:val="28"/>
          <w:szCs w:val="28"/>
        </w:rPr>
        <w:t>кий я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8B6980">
        <w:rPr>
          <w:rFonts w:ascii="Times New Roman" w:eastAsia="WGEFT+TimesNewRomanPSMT" w:hAnsi="Times New Roman"/>
          <w:sz w:val="28"/>
          <w:szCs w:val="28"/>
        </w:rPr>
        <w:t>ык, иностр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ан</w:t>
      </w:r>
      <w:r w:rsidRPr="008B6980">
        <w:rPr>
          <w:rFonts w:ascii="Times New Roman" w:eastAsia="WGEFT+TimesNewRomanPSMT" w:hAnsi="Times New Roman"/>
          <w:sz w:val="28"/>
          <w:szCs w:val="28"/>
        </w:rPr>
        <w:t>ный язык (английс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8B6980">
        <w:rPr>
          <w:rFonts w:ascii="Times New Roman" w:eastAsia="WGEFT+TimesNewRomanPSMT" w:hAnsi="Times New Roman"/>
          <w:sz w:val="28"/>
          <w:szCs w:val="28"/>
        </w:rPr>
        <w:t>ий, нем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цкий, фра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8B6980">
        <w:rPr>
          <w:rFonts w:ascii="Times New Roman" w:eastAsia="WGEFT+TimesNewRomanPSMT" w:hAnsi="Times New Roman"/>
          <w:sz w:val="28"/>
          <w:szCs w:val="28"/>
        </w:rPr>
        <w:t>ц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8B6980">
        <w:rPr>
          <w:rFonts w:ascii="Times New Roman" w:eastAsia="WGEFT+TimesNewRomanPSMT" w:hAnsi="Times New Roman"/>
          <w:sz w:val="28"/>
          <w:szCs w:val="28"/>
        </w:rPr>
        <w:t>к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ий</w:t>
      </w:r>
      <w:r w:rsidRPr="008B6980">
        <w:rPr>
          <w:rFonts w:ascii="Times New Roman" w:eastAsia="WGEFT+TimesNewRomanPSMT" w:hAnsi="Times New Roman"/>
          <w:sz w:val="28"/>
          <w:szCs w:val="28"/>
        </w:rPr>
        <w:t>), инфор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м</w:t>
      </w:r>
      <w:r w:rsidRPr="008B6980">
        <w:rPr>
          <w:rFonts w:ascii="Times New Roman" w:eastAsia="WGEFT+TimesNewRomanPSMT" w:hAnsi="Times New Roman"/>
          <w:sz w:val="28"/>
          <w:szCs w:val="28"/>
        </w:rPr>
        <w:t>ат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8B6980">
        <w:rPr>
          <w:rFonts w:ascii="Times New Roman" w:eastAsia="WGEFT+TimesNewRomanPSMT" w:hAnsi="Times New Roman"/>
          <w:sz w:val="28"/>
          <w:szCs w:val="28"/>
        </w:rPr>
        <w:t>ка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 xml:space="preserve">, </w:t>
      </w:r>
      <w:r w:rsidRPr="008B6980">
        <w:rPr>
          <w:rFonts w:ascii="Times New Roman" w:eastAsia="WGEFT+TimesNewRomanPSMT" w:hAnsi="Times New Roman"/>
          <w:sz w:val="28"/>
          <w:szCs w:val="28"/>
        </w:rPr>
        <w:t>физика, хи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ми</w:t>
      </w:r>
      <w:r w:rsidRPr="008B6980">
        <w:rPr>
          <w:rFonts w:ascii="Times New Roman" w:eastAsia="WGEFT+TimesNewRomanPSMT" w:hAnsi="Times New Roman"/>
          <w:sz w:val="28"/>
          <w:szCs w:val="28"/>
        </w:rPr>
        <w:t>я, би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оло</w:t>
      </w:r>
      <w:r w:rsidRPr="008B6980">
        <w:rPr>
          <w:rFonts w:ascii="Times New Roman" w:eastAsia="WGEFT+TimesNewRomanPSMT" w:hAnsi="Times New Roman"/>
          <w:sz w:val="28"/>
          <w:szCs w:val="28"/>
        </w:rPr>
        <w:t>гия, э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>ло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8B6980">
        <w:rPr>
          <w:rFonts w:ascii="Times New Roman" w:eastAsia="WGEFT+TimesNewRomanPSMT" w:hAnsi="Times New Roman"/>
          <w:sz w:val="28"/>
          <w:szCs w:val="28"/>
        </w:rPr>
        <w:t>ия, г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8B6980">
        <w:rPr>
          <w:rFonts w:ascii="Times New Roman" w:eastAsia="WGEFT+TimesNewRomanPSMT" w:hAnsi="Times New Roman"/>
          <w:sz w:val="28"/>
          <w:szCs w:val="28"/>
        </w:rPr>
        <w:t>ра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ф</w:t>
      </w:r>
      <w:r w:rsidRPr="008B6980">
        <w:rPr>
          <w:rFonts w:ascii="Times New Roman" w:eastAsia="WGEFT+TimesNewRomanPSMT" w:hAnsi="Times New Roman"/>
          <w:sz w:val="28"/>
          <w:szCs w:val="28"/>
        </w:rPr>
        <w:t>ия, астрономия, ли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8B6980">
        <w:rPr>
          <w:rFonts w:ascii="Times New Roman" w:eastAsia="WGEFT+TimesNewRomanPSMT" w:hAnsi="Times New Roman"/>
          <w:sz w:val="28"/>
          <w:szCs w:val="28"/>
        </w:rPr>
        <w:t>а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8B6980">
        <w:rPr>
          <w:rFonts w:ascii="Times New Roman" w:eastAsia="WGEFT+TimesNewRomanPSMT" w:hAnsi="Times New Roman"/>
          <w:sz w:val="28"/>
          <w:szCs w:val="28"/>
        </w:rPr>
        <w:t>р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8B6980">
        <w:rPr>
          <w:rFonts w:ascii="Times New Roman" w:eastAsia="WGEFT+TimesNewRomanPSMT" w:hAnsi="Times New Roman"/>
          <w:sz w:val="28"/>
          <w:szCs w:val="28"/>
        </w:rPr>
        <w:t>, исто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8B6980">
        <w:rPr>
          <w:rFonts w:ascii="Times New Roman" w:eastAsia="WGEFT+TimesNewRomanPSMT" w:hAnsi="Times New Roman"/>
          <w:sz w:val="28"/>
          <w:szCs w:val="28"/>
        </w:rPr>
        <w:t>ия, общес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возн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8B6980">
        <w:rPr>
          <w:rFonts w:ascii="Times New Roman" w:eastAsia="WGEFT+TimesNewRomanPSMT" w:hAnsi="Times New Roman"/>
          <w:sz w:val="28"/>
          <w:szCs w:val="28"/>
        </w:rPr>
        <w:t>ние, экономи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к</w:t>
      </w:r>
      <w:r w:rsidRPr="008B6980">
        <w:rPr>
          <w:rFonts w:ascii="Times New Roman" w:eastAsia="WGEFT+TimesNewRomanPSMT" w:hAnsi="Times New Roman"/>
          <w:sz w:val="28"/>
          <w:szCs w:val="28"/>
        </w:rPr>
        <w:t>а, пра</w:t>
      </w:r>
      <w:r w:rsidRPr="008B6980">
        <w:rPr>
          <w:rFonts w:ascii="Times New Roman" w:eastAsia="WGEFT+TimesNewRomanPSMT" w:hAnsi="Times New Roman"/>
          <w:spacing w:val="-3"/>
          <w:sz w:val="28"/>
          <w:szCs w:val="28"/>
        </w:rPr>
        <w:t>в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о, 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8B6980">
        <w:rPr>
          <w:rFonts w:ascii="Times New Roman" w:eastAsia="WGEFT+TimesNewRomanPSMT" w:hAnsi="Times New Roman"/>
          <w:sz w:val="28"/>
          <w:szCs w:val="28"/>
        </w:rPr>
        <w:t>скусство (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8B6980">
        <w:rPr>
          <w:rFonts w:ascii="Times New Roman" w:eastAsia="WGEFT+TimesNewRomanPSMT" w:hAnsi="Times New Roman"/>
          <w:sz w:val="28"/>
          <w:szCs w:val="28"/>
        </w:rPr>
        <w:t>ров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8B6980">
        <w:rPr>
          <w:rFonts w:ascii="Times New Roman" w:eastAsia="WGEFT+TimesNewRomanPSMT" w:hAnsi="Times New Roman"/>
          <w:sz w:val="28"/>
          <w:szCs w:val="28"/>
        </w:rPr>
        <w:t>я художест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8B6980">
        <w:rPr>
          <w:rFonts w:ascii="Times New Roman" w:eastAsia="WGEFT+TimesNewRomanPSMT" w:hAnsi="Times New Roman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ная 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8B6980">
        <w:rPr>
          <w:rFonts w:ascii="Times New Roman" w:eastAsia="WGEFT+TimesNewRomanPSMT" w:hAnsi="Times New Roman"/>
          <w:sz w:val="28"/>
          <w:szCs w:val="28"/>
        </w:rPr>
        <w:t>ульт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8B6980">
        <w:rPr>
          <w:rFonts w:ascii="Times New Roman" w:eastAsia="WGEFT+TimesNewRomanPSMT" w:hAnsi="Times New Roman"/>
          <w:sz w:val="28"/>
          <w:szCs w:val="28"/>
        </w:rPr>
        <w:t>а), ф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8B6980">
        <w:rPr>
          <w:rFonts w:ascii="Times New Roman" w:eastAsia="WGEFT+TimesNewRomanPSMT" w:hAnsi="Times New Roman"/>
          <w:sz w:val="28"/>
          <w:szCs w:val="28"/>
        </w:rPr>
        <w:t>иче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8B6980">
        <w:rPr>
          <w:rFonts w:ascii="Times New Roman" w:eastAsia="WGEFT+TimesNewRomanPSMT" w:hAnsi="Times New Roman"/>
          <w:sz w:val="28"/>
          <w:szCs w:val="28"/>
        </w:rPr>
        <w:t>кая к</w:t>
      </w:r>
      <w:r w:rsidRPr="008B6980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8B6980">
        <w:rPr>
          <w:rFonts w:ascii="Times New Roman" w:eastAsia="WGEFT+TimesNewRomanPSMT" w:hAnsi="Times New Roman"/>
          <w:sz w:val="28"/>
          <w:szCs w:val="28"/>
        </w:rPr>
        <w:t>льтура, т</w:t>
      </w:r>
      <w:r w:rsidRPr="008B6980">
        <w:rPr>
          <w:rFonts w:ascii="Times New Roman" w:eastAsia="WGEFT+TimesNewRomanPSMT" w:hAnsi="Times New Roman"/>
          <w:spacing w:val="-2"/>
          <w:sz w:val="28"/>
          <w:szCs w:val="28"/>
        </w:rPr>
        <w:t>е</w:t>
      </w:r>
      <w:r w:rsidRPr="008B6980">
        <w:rPr>
          <w:rFonts w:ascii="Times New Roman" w:eastAsia="WGEFT+TimesNewRomanPSMT" w:hAnsi="Times New Roman"/>
          <w:sz w:val="28"/>
          <w:szCs w:val="28"/>
        </w:rPr>
        <w:t>хноло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8B6980">
        <w:rPr>
          <w:rFonts w:ascii="Times New Roman" w:eastAsia="WGEFT+TimesNewRomanPSMT" w:hAnsi="Times New Roman"/>
          <w:sz w:val="28"/>
          <w:szCs w:val="28"/>
        </w:rPr>
        <w:t>ия, 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сн</w:t>
      </w:r>
      <w:r w:rsidRPr="008B6980">
        <w:rPr>
          <w:rFonts w:ascii="Times New Roman" w:eastAsia="WGEFT+TimesNewRomanPSMT" w:hAnsi="Times New Roman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8B6980">
        <w:rPr>
          <w:rFonts w:ascii="Times New Roman" w:eastAsia="WGEFT+TimesNewRomanPSMT" w:hAnsi="Times New Roman"/>
          <w:sz w:val="28"/>
          <w:szCs w:val="28"/>
        </w:rPr>
        <w:t>ы без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8B6980">
        <w:rPr>
          <w:rFonts w:ascii="Times New Roman" w:eastAsia="WGEFT+TimesNewRomanPSMT" w:hAnsi="Times New Roman"/>
          <w:sz w:val="28"/>
          <w:szCs w:val="28"/>
        </w:rPr>
        <w:t>па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сн</w:t>
      </w:r>
      <w:r w:rsidRPr="008B6980">
        <w:rPr>
          <w:rFonts w:ascii="Times New Roman" w:eastAsia="WGEFT+TimesNewRomanPSMT" w:hAnsi="Times New Roman"/>
          <w:sz w:val="28"/>
          <w:szCs w:val="28"/>
        </w:rPr>
        <w:t xml:space="preserve">ости 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ж</w:t>
      </w:r>
      <w:r w:rsidRPr="008B6980">
        <w:rPr>
          <w:rFonts w:ascii="Times New Roman" w:eastAsia="WGEFT+TimesNewRomanPSMT" w:hAnsi="Times New Roman"/>
          <w:sz w:val="28"/>
          <w:szCs w:val="28"/>
        </w:rPr>
        <w:t>изнедея</w:t>
      </w:r>
      <w:r w:rsidRPr="008B6980">
        <w:rPr>
          <w:rFonts w:ascii="Times New Roman" w:eastAsia="WGEFT+TimesNewRomanPSMT" w:hAnsi="Times New Roman"/>
          <w:spacing w:val="-3"/>
          <w:sz w:val="28"/>
          <w:szCs w:val="28"/>
        </w:rPr>
        <w:t>т</w:t>
      </w:r>
      <w:r w:rsidRPr="008B6980">
        <w:rPr>
          <w:rFonts w:ascii="Times New Roman" w:eastAsia="WGEFT+TimesNewRomanPSMT" w:hAnsi="Times New Roman"/>
          <w:sz w:val="28"/>
          <w:szCs w:val="28"/>
        </w:rPr>
        <w:t>ел</w:t>
      </w:r>
      <w:r w:rsidRPr="008B6980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8B6980">
        <w:rPr>
          <w:rFonts w:ascii="Times New Roman" w:eastAsia="WGEFT+TimesNewRomanPSMT" w:hAnsi="Times New Roman"/>
          <w:sz w:val="28"/>
          <w:szCs w:val="28"/>
        </w:rPr>
        <w:t>ности для обучающихся по образовательным программам основного общего и среднего общего образования.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1.6. Форма проведения олимпиады – очная.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1.7. При проведении олимпиады допускается использование информационно-коммуникационных технологий в части: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- проверки и анализа олимпиадных заданий;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- показа выполненных олимпиадных работ;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- процедуры рассмотрения апелляции.</w:t>
      </w:r>
    </w:p>
    <w:p w:rsidR="008B6980" w:rsidRPr="008B6980" w:rsidRDefault="008B6980" w:rsidP="008B6980">
      <w:pPr>
        <w:ind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1.8. В олимпиаде принимают участие:</w:t>
      </w:r>
    </w:p>
    <w:p w:rsidR="008B6980" w:rsidRPr="008B6980" w:rsidRDefault="008B6980" w:rsidP="008B6980">
      <w:pPr>
        <w:ind w:firstLine="851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8B6980">
        <w:rPr>
          <w:rFonts w:ascii="Times New Roman" w:eastAsia="WGEFT+TimesNewRomanPSMT" w:hAnsi="Times New Roman"/>
          <w:sz w:val="28"/>
          <w:szCs w:val="28"/>
        </w:rPr>
        <w:t>- обучающиеся,</w:t>
      </w:r>
      <w:r w:rsidRPr="008B698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8B6980" w:rsidRPr="008B6980" w:rsidRDefault="008B6980" w:rsidP="008B6980">
      <w:pPr>
        <w:ind w:firstLine="851"/>
        <w:jc w:val="both"/>
        <w:rPr>
          <w:rFonts w:ascii="Times New Roman" w:eastAsia="WGEFT+TimesNewRomanPSMT" w:hAnsi="Times New Roman"/>
          <w:sz w:val="28"/>
          <w:szCs w:val="28"/>
        </w:rPr>
      </w:pPr>
      <w:r w:rsidRPr="008B6980">
        <w:rPr>
          <w:rFonts w:ascii="Times New Roman" w:eastAsiaTheme="minorHAnsi" w:hAnsi="Times New Roman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8B6980" w:rsidRPr="008B6980" w:rsidRDefault="008B6980" w:rsidP="008B6980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8B6980">
        <w:rPr>
          <w:rFonts w:ascii="Times New Roman" w:eastAsia="Calibri" w:hAnsi="Times New Roman"/>
          <w:sz w:val="28"/>
          <w:szCs w:val="28"/>
        </w:rPr>
        <w:t xml:space="preserve">1.9. </w:t>
      </w:r>
      <w:r w:rsidRPr="008B698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Муниципальный этап олимпиады проводится по заданиям, разработанным РПМК для 7-11 классов.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8B6980" w:rsidRPr="008B6980" w:rsidRDefault="008B6980" w:rsidP="008B698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1.10. Организатором </w:t>
      </w:r>
      <w:r w:rsidRPr="008B6980">
        <w:rPr>
          <w:rFonts w:ascii="Times New Roman" w:hAnsi="Times New Roman"/>
          <w:sz w:val="28"/>
          <w:szCs w:val="28"/>
        </w:rPr>
        <w:t>муниципального этапа олимпиады является управление образования города Минусинска.</w:t>
      </w:r>
    </w:p>
    <w:p w:rsidR="008B6980" w:rsidRPr="008B6980" w:rsidRDefault="008B6980" w:rsidP="008B698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1.11. В соответствии с Порядком организатору необходимо: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не позднее, чем за 15 календарных дней до начала проведения </w:t>
      </w:r>
      <w:r w:rsidRPr="008B6980">
        <w:rPr>
          <w:sz w:val="28"/>
          <w:szCs w:val="28"/>
        </w:rPr>
        <w:lastRenderedPageBreak/>
        <w:t>муниципального этапа олимпиады, утвердить составы организационного комитета, жюри и апелляционной комиссии по каждому общеобразовательному предмету;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не позднее, чем за 15 календарных дней ознакомить ОО с графиком проведения муниципального этапа олимпиады по каждому общеобразовательному предмету, перечнем материально-технического оборудования, используемого при его проведении, утвердить процедуру регистрации участников олимпиады, анализа выполненных олимпиадных работ, их показа, а также рассмотрения апелляций участников олимпиады;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не позднее, чем за 15 календарных дней до проведения муниципального этапа по соответствующему предмету, подготовить и утвердить сроки: дешифрования олимпиадных заданий; выдачи критериев и методики оценивания выполненных олимпиадных работ;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не позднее, чем за 10 календарных дней до даты начала муниципального этапа олимпиады (путем рассылки официальных писем, публикации на официальных интернет-ресурсах), информировать руководителей образовательных учреждений, подведомственных управлению образования города Минусинска, участников муниципального этапа олимпиады и их родителей (законных представителей) о сроках и площадках проведения муниципального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установить квоту победителей и призёров муниципального этапа олимпиады;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срок до 21 календарного дня со дня последней даты проведения соревновательных туров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5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 Методическое обеспечение муниципального этапа олимпиады осуществляют региональная предметно-методическая комиссия по каждому общеобразовательному предмету. РПМК разрабатывает олимпиадные задания для проведения муниципального этапа олимпиады по соответствующему общеобразовательному предмету, а также требования к организации</w:t>
      </w:r>
      <w:r w:rsidRPr="008B6980">
        <w:rPr>
          <w:spacing w:val="1"/>
          <w:sz w:val="28"/>
          <w:szCs w:val="28"/>
        </w:rPr>
        <w:t xml:space="preserve"> </w:t>
      </w:r>
      <w:r w:rsidRPr="008B6980">
        <w:rPr>
          <w:sz w:val="28"/>
          <w:szCs w:val="28"/>
        </w:rPr>
        <w:t xml:space="preserve">и проведению муниципального этапа олимпиады по соответствующему общеобразовательному </w:t>
      </w:r>
      <w:r w:rsidRPr="008B6980">
        <w:rPr>
          <w:sz w:val="28"/>
          <w:szCs w:val="28"/>
        </w:rPr>
        <w:lastRenderedPageBreak/>
        <w:t>предмету с учетом методических рекомендаций, данных ЦМПК.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5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 Для проведения муниципального этапа олимпиады, не позднее, чем за 15 календарных дней до начала проведения муниципального этапа, формируется организационный комитет, состоящий не менее, чем из 5 человек. В состав оргкомитета  входят: представители администрации образовательных организаций, представители МПМК, а также представители общественных и иных организаций, средств массовой информации.</w:t>
      </w:r>
    </w:p>
    <w:p w:rsidR="008B6980" w:rsidRPr="008B6980" w:rsidRDefault="008B6980" w:rsidP="008B6980">
      <w:pPr>
        <w:pStyle w:val="a9"/>
        <w:widowControl w:val="0"/>
        <w:numPr>
          <w:ilvl w:val="2"/>
          <w:numId w:val="25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Оргкомитет олимпиады обеспечивает: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Проведение муниципального этапа в соответствии с Порядком, нормативными </w:t>
      </w:r>
      <w:r w:rsidRPr="008B6980">
        <w:rPr>
          <w:spacing w:val="-57"/>
          <w:sz w:val="28"/>
          <w:szCs w:val="28"/>
        </w:rPr>
        <w:t>п</w:t>
      </w:r>
      <w:r w:rsidRPr="008B6980">
        <w:rPr>
          <w:sz w:val="28"/>
          <w:szCs w:val="28"/>
        </w:rPr>
        <w:t>равовыми актами, регламентирующими проведение муниципального этапа олимпиады, и действующими на момент проведения олимпиады санитарно-эпидемиологическими требованиями к условиям</w:t>
      </w:r>
      <w:r w:rsidRPr="008B6980">
        <w:rPr>
          <w:spacing w:val="-2"/>
          <w:sz w:val="28"/>
          <w:szCs w:val="28"/>
        </w:rPr>
        <w:br/>
      </w:r>
      <w:r w:rsidRPr="008B6980">
        <w:rPr>
          <w:sz w:val="28"/>
          <w:szCs w:val="28"/>
        </w:rPr>
        <w:t>и организации обучения в образовательных организациях;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before="13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не позднее, чем за 10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(далее–сведения об участниках), и передает их организатору муниципального этапа олимпиады (далее–согласия на обработку персональных данных);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не позднее, чем за 10 календарных дней до  начала соревновательных туров информирование участников, об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8B6980" w:rsidRPr="008B6980" w:rsidRDefault="008B6980" w:rsidP="008B698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кодирование (обезличивание) и декодирование олимпиадных работ участников муниципального этапа олимпиады;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851"/>
        <w:rPr>
          <w:sz w:val="28"/>
          <w:szCs w:val="28"/>
        </w:rPr>
      </w:pPr>
      <w:r w:rsidRPr="008B6980">
        <w:rPr>
          <w:sz w:val="28"/>
          <w:szCs w:val="28"/>
        </w:rPr>
        <w:t>- безопасность жизни и здоровья участников олимпиады во время проведения муниципального этапа олимпиады.</w:t>
      </w:r>
    </w:p>
    <w:p w:rsidR="008B6980" w:rsidRPr="008B6980" w:rsidRDefault="008B6980" w:rsidP="008B6980">
      <w:pPr>
        <w:pStyle w:val="a9"/>
        <w:widowControl w:val="0"/>
        <w:numPr>
          <w:ilvl w:val="2"/>
          <w:numId w:val="25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Для</w:t>
      </w:r>
      <w:r w:rsidRPr="008B6980">
        <w:rPr>
          <w:sz w:val="28"/>
          <w:szCs w:val="28"/>
        </w:rPr>
        <w:tab/>
        <w:t xml:space="preserve">проведения </w:t>
      </w:r>
      <w:r w:rsidRPr="008B6980">
        <w:rPr>
          <w:sz w:val="28"/>
          <w:szCs w:val="28"/>
        </w:rPr>
        <w:tab/>
        <w:t>муниципального</w:t>
      </w:r>
      <w:r w:rsidRPr="008B6980">
        <w:rPr>
          <w:sz w:val="28"/>
          <w:szCs w:val="28"/>
        </w:rPr>
        <w:tab/>
        <w:t>этапа</w:t>
      </w:r>
      <w:r w:rsidRPr="008B6980">
        <w:rPr>
          <w:sz w:val="28"/>
          <w:szCs w:val="28"/>
        </w:rPr>
        <w:tab/>
        <w:t xml:space="preserve">олимпиады оргкомитет </w:t>
      </w:r>
      <w:r w:rsidRPr="008B6980">
        <w:rPr>
          <w:spacing w:val="-1"/>
          <w:sz w:val="28"/>
          <w:szCs w:val="28"/>
        </w:rPr>
        <w:t xml:space="preserve">разрабатывает </w:t>
      </w:r>
      <w:r w:rsidRPr="008B6980">
        <w:rPr>
          <w:sz w:val="28"/>
          <w:szCs w:val="28"/>
        </w:rPr>
        <w:t>организационно-технологическую модель проведения муниципального этапа.</w:t>
      </w:r>
    </w:p>
    <w:p w:rsidR="008B6980" w:rsidRPr="008B6980" w:rsidRDefault="008B6980" w:rsidP="008B6980">
      <w:pPr>
        <w:pStyle w:val="a9"/>
        <w:widowControl w:val="0"/>
        <w:numPr>
          <w:ilvl w:val="2"/>
          <w:numId w:val="25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Оргкомитет формирует составы жюри по каждому </w:t>
      </w:r>
      <w:r w:rsidRPr="008B6980">
        <w:rPr>
          <w:sz w:val="28"/>
          <w:szCs w:val="28"/>
        </w:rPr>
        <w:lastRenderedPageBreak/>
        <w:t>общеобразовательному предмету на данной площадке, составы апелляционных комиссий и согласовывает их с организатором муниципального этапа не позднее, чем за 30 календарных дней до начала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5"/>
        </w:numPr>
        <w:tabs>
          <w:tab w:val="left" w:pos="0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соответствии с Порядком, 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и опытом в сфере, соответствующей общеобразовательному предмету олимпиады, и утверждается организатором олимпиады.</w:t>
      </w:r>
    </w:p>
    <w:p w:rsidR="008B6980" w:rsidRPr="008B6980" w:rsidRDefault="008B6980" w:rsidP="008B6980">
      <w:pPr>
        <w:tabs>
          <w:tab w:val="left" w:pos="0"/>
          <w:tab w:val="left" w:pos="164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В состав жюри входят председатель жюри и члены жюри.</w:t>
      </w:r>
    </w:p>
    <w:p w:rsidR="008B6980" w:rsidRPr="008B6980" w:rsidRDefault="008B6980" w:rsidP="008B6980">
      <w:pPr>
        <w:pStyle w:val="a9"/>
        <w:widowControl w:val="0"/>
        <w:numPr>
          <w:ilvl w:val="2"/>
          <w:numId w:val="25"/>
        </w:numPr>
        <w:tabs>
          <w:tab w:val="left" w:pos="0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Жюри муниципального этапа олимпиады:</w:t>
      </w:r>
    </w:p>
    <w:p w:rsidR="008B6980" w:rsidRPr="008B6980" w:rsidRDefault="008B6980" w:rsidP="008B6980">
      <w:pPr>
        <w:tabs>
          <w:tab w:val="left" w:pos="0"/>
          <w:tab w:val="left" w:pos="164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- осуществляет оценивание выполненных олимпиадных работ;</w:t>
      </w:r>
    </w:p>
    <w:p w:rsidR="008B6980" w:rsidRPr="008B6980" w:rsidRDefault="008B6980" w:rsidP="008B6980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-проводит анализ олимпиадных заданий и их решений, показ выполненных олимпиадных работ в соответствии с Порядком и оргмоделью этапа олимпиады;</w:t>
      </w:r>
    </w:p>
    <w:p w:rsidR="008B6980" w:rsidRPr="008B6980" w:rsidRDefault="008B6980" w:rsidP="008B6980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-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</w:t>
      </w:r>
      <w:r w:rsidRPr="008B6980">
        <w:rPr>
          <w:rFonts w:ascii="Times New Roman" w:hAnsi="Times New Roman"/>
          <w:spacing w:val="1"/>
          <w:sz w:val="28"/>
          <w:szCs w:val="28"/>
        </w:rPr>
        <w:br/>
      </w:r>
      <w:r w:rsidRPr="008B6980">
        <w:rPr>
          <w:rFonts w:ascii="Times New Roman" w:hAnsi="Times New Roman"/>
          <w:sz w:val="28"/>
          <w:szCs w:val="28"/>
        </w:rPr>
        <w:t xml:space="preserve">с квотой, установленной организатором школьного этапа олимпиады, </w:t>
      </w:r>
      <w:r w:rsidRPr="008B6980">
        <w:rPr>
          <w:rFonts w:ascii="Times New Roman" w:hAnsi="Times New Roman"/>
          <w:sz w:val="28"/>
          <w:szCs w:val="28"/>
        </w:rPr>
        <w:br/>
        <w:t>и оформляет итоговый протокол;</w:t>
      </w:r>
    </w:p>
    <w:p w:rsidR="008B6980" w:rsidRPr="008B6980" w:rsidRDefault="008B6980" w:rsidP="008B6980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- направляет организатору муниципального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</w:t>
      </w:r>
      <w:r w:rsidRPr="008B6980">
        <w:rPr>
          <w:rFonts w:ascii="Times New Roman" w:hAnsi="Times New Roman"/>
          <w:spacing w:val="-2"/>
          <w:sz w:val="28"/>
          <w:szCs w:val="28"/>
        </w:rPr>
        <w:br/>
      </w:r>
      <w:r w:rsidRPr="008B6980">
        <w:rPr>
          <w:rFonts w:ascii="Times New Roman" w:hAnsi="Times New Roman"/>
          <w:sz w:val="28"/>
          <w:szCs w:val="28"/>
        </w:rPr>
        <w:t>по общеобразовательному предмету (далее–рейтинговая таблица);</w:t>
      </w:r>
    </w:p>
    <w:p w:rsidR="008B6980" w:rsidRPr="008B6980" w:rsidRDefault="008B6980" w:rsidP="008B6980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- направляет</w:t>
      </w:r>
      <w:r w:rsidRPr="008B6980">
        <w:rPr>
          <w:rFonts w:ascii="Times New Roman" w:hAnsi="Times New Roman"/>
          <w:sz w:val="28"/>
          <w:szCs w:val="28"/>
        </w:rPr>
        <w:tab/>
        <w:t>организатору</w:t>
      </w:r>
      <w:r w:rsidRPr="008B6980">
        <w:rPr>
          <w:rFonts w:ascii="Times New Roman" w:hAnsi="Times New Roman"/>
          <w:sz w:val="28"/>
          <w:szCs w:val="28"/>
        </w:rPr>
        <w:tab/>
        <w:t xml:space="preserve"> олимпиады</w:t>
      </w:r>
      <w:r w:rsidRPr="008B6980">
        <w:rPr>
          <w:rFonts w:ascii="Times New Roman" w:hAnsi="Times New Roman"/>
          <w:sz w:val="28"/>
          <w:szCs w:val="28"/>
        </w:rPr>
        <w:tab/>
        <w:t xml:space="preserve"> аналитический</w:t>
      </w:r>
      <w:r w:rsidRPr="008B6980">
        <w:rPr>
          <w:rFonts w:ascii="Times New Roman" w:hAnsi="Times New Roman"/>
          <w:sz w:val="28"/>
          <w:szCs w:val="28"/>
        </w:rPr>
        <w:tab/>
        <w:t>отчет</w:t>
      </w:r>
      <w:r w:rsidRPr="008B6980">
        <w:rPr>
          <w:rFonts w:ascii="Times New Roman" w:hAnsi="Times New Roman"/>
          <w:sz w:val="28"/>
          <w:szCs w:val="28"/>
        </w:rPr>
        <w:tab/>
        <w:t xml:space="preserve">о </w:t>
      </w:r>
      <w:r w:rsidRPr="008B6980">
        <w:rPr>
          <w:rFonts w:ascii="Times New Roman" w:hAnsi="Times New Roman"/>
          <w:spacing w:val="-1"/>
          <w:sz w:val="28"/>
          <w:szCs w:val="28"/>
        </w:rPr>
        <w:t xml:space="preserve">результатах </w:t>
      </w:r>
      <w:r w:rsidRPr="008B6980">
        <w:rPr>
          <w:rFonts w:ascii="Times New Roman" w:hAnsi="Times New Roman"/>
          <w:sz w:val="28"/>
          <w:szCs w:val="28"/>
        </w:rPr>
        <w:t>выполнения олимпиадных заданий, подписанный председателем жюри;</w:t>
      </w:r>
    </w:p>
    <w:p w:rsidR="008B6980" w:rsidRPr="008B6980" w:rsidRDefault="008B6980" w:rsidP="008B6980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- своевременно передает данные в оргкомитет для заполнения соответствующих баз данных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5"/>
        </w:numPr>
        <w:tabs>
          <w:tab w:val="left" w:pos="0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Протоколы работы жюри и рейтинговые таблицы направляются в форме, определённой организатором (электронная форма, скан-копии, письменная форма и т.п.).</w:t>
      </w:r>
    </w:p>
    <w:p w:rsidR="008B6980" w:rsidRPr="008B6980" w:rsidRDefault="008B6980" w:rsidP="008B6980">
      <w:pPr>
        <w:tabs>
          <w:tab w:val="left" w:pos="426"/>
          <w:tab w:val="left" w:pos="1347"/>
        </w:tabs>
        <w:rPr>
          <w:rFonts w:ascii="Times New Roman" w:hAnsi="Times New Roman"/>
          <w:b/>
          <w:sz w:val="28"/>
          <w:szCs w:val="28"/>
        </w:rPr>
      </w:pPr>
      <w:bookmarkStart w:id="0" w:name="_bookmark1"/>
      <w:bookmarkStart w:id="1" w:name="_bookmark2"/>
      <w:bookmarkEnd w:id="0"/>
      <w:bookmarkEnd w:id="1"/>
    </w:p>
    <w:p w:rsidR="008B6980" w:rsidRPr="008B6980" w:rsidRDefault="008B6980" w:rsidP="008B6980">
      <w:pPr>
        <w:pStyle w:val="2"/>
        <w:widowControl w:val="0"/>
        <w:numPr>
          <w:ilvl w:val="0"/>
          <w:numId w:val="23"/>
        </w:numPr>
        <w:tabs>
          <w:tab w:val="left" w:pos="426"/>
          <w:tab w:val="left" w:pos="1347"/>
        </w:tabs>
        <w:autoSpaceDE w:val="0"/>
        <w:autoSpaceDN w:val="0"/>
        <w:spacing w:before="0" w:beforeAutospacing="0" w:after="0" w:afterAutospacing="0" w:line="276" w:lineRule="auto"/>
        <w:ind w:left="0" w:firstLine="851"/>
        <w:jc w:val="center"/>
        <w:rPr>
          <w:sz w:val="28"/>
          <w:szCs w:val="28"/>
        </w:rPr>
      </w:pPr>
      <w:bookmarkStart w:id="2" w:name="_bookmark3"/>
      <w:bookmarkEnd w:id="2"/>
      <w:r w:rsidRPr="008B6980">
        <w:rPr>
          <w:sz w:val="28"/>
          <w:szCs w:val="28"/>
        </w:rPr>
        <w:lastRenderedPageBreak/>
        <w:t>Порядок проведения туров муниципального этапа олимпиады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Площадкой (площадками) проведения муниципального этапа  выступают образовательные организации, определенные организатором муниципального этапа.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Места проведения 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Для организации и проведения муниципального этапа олимпиады формируется оргкомитет, непосредственно отвечающий за организацию</w:t>
      </w:r>
      <w:r w:rsidRPr="008B6980">
        <w:rPr>
          <w:spacing w:val="-2"/>
          <w:sz w:val="28"/>
          <w:szCs w:val="28"/>
        </w:rPr>
        <w:t xml:space="preserve"> </w:t>
      </w:r>
      <w:r w:rsidRPr="008B6980">
        <w:rPr>
          <w:sz w:val="28"/>
          <w:szCs w:val="28"/>
        </w:rPr>
        <w:t>и проведение муниципального этапа.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</w:t>
      </w:r>
      <w:r w:rsidRPr="008B6980">
        <w:rPr>
          <w:spacing w:val="1"/>
          <w:sz w:val="28"/>
          <w:szCs w:val="28"/>
        </w:rPr>
        <w:t xml:space="preserve">. 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Организатор муниципального этапа олимпиады не позднее</w:t>
      </w:r>
      <w:r w:rsidRPr="008B6980">
        <w:rPr>
          <w:spacing w:val="60"/>
          <w:sz w:val="28"/>
          <w:szCs w:val="28"/>
        </w:rPr>
        <w:br/>
      </w:r>
      <w:r w:rsidRPr="008B6980">
        <w:rPr>
          <w:sz w:val="28"/>
          <w:szCs w:val="28"/>
        </w:rPr>
        <w:t>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Комплекты олимпиадных заданий передаются в электронном (зашифрованном) или распечатанном виде в закрытых конвертах (пакетах)   в день проведения олимпиады по общеобразовательному предмету, не ранее чем за 3 часа до начала ее проведения.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851"/>
          <w:tab w:val="left" w:pos="1527"/>
        </w:tabs>
        <w:autoSpaceDE w:val="0"/>
        <w:autoSpaceDN w:val="0"/>
        <w:spacing w:line="276" w:lineRule="auto"/>
        <w:ind w:firstLine="644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 Лицо, получившее материалы,  несёт персональную ответственность</w:t>
      </w:r>
      <w:r w:rsidRPr="008B6980">
        <w:rPr>
          <w:spacing w:val="1"/>
          <w:sz w:val="28"/>
          <w:szCs w:val="28"/>
        </w:rPr>
        <w:t xml:space="preserve"> </w:t>
      </w:r>
      <w:r w:rsidRPr="008B6980">
        <w:rPr>
          <w:sz w:val="28"/>
          <w:szCs w:val="28"/>
        </w:rPr>
        <w:t>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993" w:firstLine="0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Оргкомитет муниципального этапа олимпиады: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 xml:space="preserve">- собирает у </w:t>
      </w:r>
      <w:r w:rsidRPr="008B6980">
        <w:rPr>
          <w:spacing w:val="-3"/>
          <w:sz w:val="28"/>
          <w:szCs w:val="28"/>
        </w:rPr>
        <w:t xml:space="preserve">родителей (законных представителей) </w:t>
      </w:r>
      <w:r w:rsidRPr="008B6980">
        <w:rPr>
          <w:sz w:val="28"/>
          <w:szCs w:val="28"/>
        </w:rPr>
        <w:t>участников олимпиады согласия на обработку персональных данных;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проводит регистрацию участников в день проведения олимпиады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по каждому общеобразовательному предмету;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обеспечивает тиражирование материалов в день проведения олимпиады;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lastRenderedPageBreak/>
        <w:t>- назначает организаторов в аудитории проведения олимпиады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по каждому общеобразовательному предмету;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обеспечивает контроль соблюдения выполнения участниками требований Порядка, организационно-технологической модели и иных локальных актов;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осуществляет кодирование (обезличивание) работ участников олимпиады;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осуществляет хранение работ участников муниципального этапа олимпиады не менее одного года с момента ее проведения;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обеспечивает своевременную (не позднее 3 календарных дней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с момента проведения соревновательного тура) передачу обезличенных работ членам жюри для проверки;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осуществляет декодирование работ участников муниципального этапа олимпиады;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осуществляет подготовку и внесение данных в протокол предварительных результатов;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информирует участников о результатах муниципального этапа, не позднее 7 календарных дней после окончания испытаний;</w:t>
      </w:r>
    </w:p>
    <w:p w:rsidR="008B6980" w:rsidRPr="008B6980" w:rsidRDefault="008B6980" w:rsidP="008B6980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6980">
        <w:rPr>
          <w:rFonts w:ascii="Times New Roman" w:hAnsi="Times New Roman"/>
          <w:sz w:val="28"/>
          <w:szCs w:val="28"/>
        </w:rPr>
        <w:t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организует проведение процедур анализа и показа выполненных олимпиадных заданий для участников олимпиады не позднее 10дней после окончания испытаний;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принимает заявления на апелляцию от участников олимпиады;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организует проведение апелляций не позднее 10 дней после окончания испытаний по общеобразовательному предмету;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формирует итоговый протокол результатов по каждому общеобразовательному предмету;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утверждает результаты по каждому общеобразовательному предмету олимпиады;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pacing w:val="-3"/>
          <w:sz w:val="28"/>
          <w:szCs w:val="28"/>
        </w:rPr>
      </w:pPr>
      <w:r w:rsidRPr="008B6980">
        <w:rPr>
          <w:spacing w:val="-1"/>
          <w:sz w:val="28"/>
          <w:szCs w:val="28"/>
        </w:rPr>
        <w:t xml:space="preserve">- передаёт </w:t>
      </w:r>
      <w:r w:rsidRPr="008B6980">
        <w:rPr>
          <w:sz w:val="28"/>
          <w:szCs w:val="28"/>
        </w:rPr>
        <w:t xml:space="preserve">протокол итоговых результатов муниципального этапа олимпиады организатору </w:t>
      </w:r>
      <w:r w:rsidRPr="008B6980">
        <w:rPr>
          <w:spacing w:val="-4"/>
          <w:sz w:val="28"/>
          <w:szCs w:val="28"/>
        </w:rPr>
        <w:t xml:space="preserve">в соответствии со сроками, установленными организатором муниципального </w:t>
      </w:r>
      <w:r w:rsidRPr="008B6980">
        <w:rPr>
          <w:spacing w:val="-3"/>
          <w:sz w:val="28"/>
          <w:szCs w:val="28"/>
        </w:rPr>
        <w:t>этапа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spacing w:before="1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случаях проведения муниципального этапа олимпиады с использованием информационно-коммуникационных технологий,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Требования при проведении соревновательных туров олимпиады в период пандемии COVID-19</w:t>
      </w:r>
      <w:r w:rsidRPr="008B6980">
        <w:rPr>
          <w:spacing w:val="-1"/>
          <w:sz w:val="28"/>
          <w:szCs w:val="28"/>
        </w:rPr>
        <w:t>:</w:t>
      </w:r>
    </w:p>
    <w:p w:rsidR="008B6980" w:rsidRPr="008B6980" w:rsidRDefault="008B6980" w:rsidP="008B6980">
      <w:pPr>
        <w:pStyle w:val="a9"/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lastRenderedPageBreak/>
        <w:t>- 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 xml:space="preserve">- рассадка участников в локациях (аудиториях, залах, рекреациях) </w:t>
      </w:r>
      <w:r w:rsidRPr="008B6980">
        <w:rPr>
          <w:sz w:val="28"/>
          <w:szCs w:val="28"/>
        </w:rPr>
        <w:br/>
        <w:t>с соблюдением дистанции не менее 1,5 метров и требований, установленных территориальными органами Роспотребнадзора;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обязательное наличие и использование средств индивидуальной защиты для организаторов, членов жюри и участников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случаях выявления у участника повышенной температуры или признаков ОРВИ он может, по решению оргкомитета муниципального этапа олимпиады,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 либо форме, предоставленной организатором.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недостигших14-летнего возраста).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 Регистрация участников олимпиады проводится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При проведении олимпиады каждому участнику предоставляется отдельное рабочее место, оборудованное с учетом требований к проведению муниципального этапа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До начала испытаний для участников проводится краткий инструктаж (о продолжительности олимпиады, справочных материалах, средствах связи и электронно-вычислительной техники, разрешенных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Во время проведения олимпиады участникам запрещается: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общаться друг с другом, свободно перемещаться по локации (аудитории, залу, участку местности), меняться местами;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 xml:space="preserve">- обмениваться любыми материалами и предметами, использовать справочные </w:t>
      </w:r>
      <w:r w:rsidRPr="008B6980">
        <w:rPr>
          <w:spacing w:val="-3"/>
          <w:sz w:val="28"/>
          <w:szCs w:val="28"/>
        </w:rPr>
        <w:t xml:space="preserve">материалы, средства </w:t>
      </w:r>
      <w:r w:rsidRPr="008B6980">
        <w:rPr>
          <w:spacing w:val="-2"/>
          <w:sz w:val="28"/>
          <w:szCs w:val="28"/>
        </w:rPr>
        <w:t xml:space="preserve">связи и электронно-вычислительную технику, если иное не предусмотрено </w:t>
      </w:r>
      <w:r w:rsidRPr="008B6980">
        <w:rPr>
          <w:spacing w:val="-4"/>
          <w:sz w:val="28"/>
          <w:szCs w:val="28"/>
        </w:rPr>
        <w:t xml:space="preserve">в требованиях к проведению олимпиады по данному общеобразовательному </w:t>
      </w:r>
      <w:r w:rsidRPr="008B6980">
        <w:rPr>
          <w:spacing w:val="-3"/>
          <w:sz w:val="28"/>
          <w:szCs w:val="28"/>
        </w:rPr>
        <w:t>предмету;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lastRenderedPageBreak/>
        <w:t>- покидать локацию без разрешения организаторов или членов оргкомитета площадки проведения олимпиады;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Опоздание участников олимпиады к началу ее проведения, выход из аудитории  участников по уважительной причине не дают им права на продление времени олимпиадного тура.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каждой аудитории, где проводятся испытания, необходимо обеспечить наличие часов.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3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</w:t>
      </w:r>
      <w:r w:rsidRPr="008B6980">
        <w:rPr>
          <w:spacing w:val="-2"/>
          <w:sz w:val="28"/>
          <w:szCs w:val="28"/>
        </w:rPr>
        <w:t xml:space="preserve">наблюдателей в порядке, установленном Министерством </w:t>
      </w:r>
      <w:r w:rsidRPr="008B6980">
        <w:rPr>
          <w:spacing w:val="-1"/>
          <w:sz w:val="28"/>
          <w:szCs w:val="28"/>
        </w:rPr>
        <w:t>просвещения Российской Федерации.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Все участники муниципального этапа олимпиады обеспечиваются: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черновиками (при необходимости);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заданиями, бланками ответов (по необходимости);</w:t>
      </w:r>
    </w:p>
    <w:p w:rsidR="008B6980" w:rsidRPr="008B6980" w:rsidRDefault="008B6980" w:rsidP="008B6980">
      <w:pPr>
        <w:pStyle w:val="a9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8B6980">
        <w:rPr>
          <w:sz w:val="28"/>
          <w:szCs w:val="28"/>
        </w:rPr>
        <w:t>- необходимым оборудованием в соответствии с требованиями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по каждому общеобразовательному предмету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После заполнения титульных листов участникам выдаются задания и </w:t>
      </w:r>
      <w:r w:rsidRPr="008B6980">
        <w:rPr>
          <w:sz w:val="28"/>
          <w:szCs w:val="28"/>
        </w:rPr>
        <w:lastRenderedPageBreak/>
        <w:t>бланки (листы) ответов.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Задания могут выполняться участниками на бланках ответов или листах (тетради или А4), выданных организаторами.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После окончания времени выполнения заданий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не проверяются, а также не подлежат кодированию.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Бланки (листы) ответов, черновики сдаются организаторам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в локации (аудитории). Организаторы в локации передают работы участников членам оргкомитета.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Работы участников олимпиады не подлежат декодированию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до окончания проверки всех работ участников.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Участники олимпиады, досрочно завершившие выполнение олимпиадных заданий, могут сдать их организаторам в локации (аудитории) </w:t>
      </w:r>
      <w:r w:rsidRPr="008B6980">
        <w:rPr>
          <w:sz w:val="28"/>
          <w:szCs w:val="28"/>
        </w:rPr>
        <w:br/>
        <w:t>и покинуть место проведения олимпиады, не дожидаясь завершения олимпиадного тура.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</w:t>
      </w:r>
      <w:r w:rsidRPr="008B6980">
        <w:rPr>
          <w:sz w:val="28"/>
          <w:szCs w:val="28"/>
        </w:rPr>
        <w:br/>
        <w:t>в бланки ответов.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  <w:highlight w:val="yellow"/>
        </w:rPr>
      </w:pPr>
    </w:p>
    <w:p w:rsidR="008B6980" w:rsidRPr="008B6980" w:rsidRDefault="008B6980" w:rsidP="008B6980">
      <w:pPr>
        <w:pStyle w:val="2"/>
        <w:widowControl w:val="0"/>
        <w:numPr>
          <w:ilvl w:val="0"/>
          <w:numId w:val="23"/>
        </w:numPr>
        <w:tabs>
          <w:tab w:val="left" w:pos="426"/>
          <w:tab w:val="left" w:pos="1347"/>
        </w:tabs>
        <w:autoSpaceDE w:val="0"/>
        <w:autoSpaceDN w:val="0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bookmarkStart w:id="3" w:name="_bookmark4"/>
      <w:bookmarkEnd w:id="3"/>
      <w:r w:rsidRPr="008B6980">
        <w:rPr>
          <w:sz w:val="28"/>
          <w:szCs w:val="28"/>
        </w:rPr>
        <w:t>Порядок проверки олимпиадных работ муниципального этапа олимпиады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Состав жюри олимпиады формируется из числа педагогических, научно-педагогических работников, победителей международных олимпиад школьников, победителей и призеров заключительного этапа всероссийской олимпиады школьников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по соответствующим общеобразовательным предметам, а также специалистов, обладающих профессиональными знаниями, навыками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и опытом в сфере, соответствующей общеобразовательному предмету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39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Число членов жюри муниципального этапа олимпиады по каждому общеобразовательному предмету составляет не менее 5 человек.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Бланки (листы) ответов участников олимпиады не должны содержать </w:t>
      </w:r>
      <w:r w:rsidRPr="008B6980">
        <w:rPr>
          <w:sz w:val="28"/>
          <w:szCs w:val="28"/>
        </w:rPr>
        <w:lastRenderedPageBreak/>
        <w:t>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не проверяется. Результат участника олимпиады по данному туру аннулируется.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Кодированные работы участников олимпиады передаются жюри муниципального этапа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и методикой оценивания выполненных олимпиадных заданий, разработанными РПМК.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Жюри не проверяет и не оценивает работы, выполненные </w:t>
      </w:r>
      <w:r w:rsidRPr="008B6980">
        <w:rPr>
          <w:sz w:val="28"/>
          <w:szCs w:val="28"/>
        </w:rPr>
        <w:br/>
        <w:t>на листах, помеченных как черновик.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Проверка выполненных олимпиадных работ участников олимпиады проводится не менее, чем двумя членами жюри.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</w:t>
      </w:r>
      <w:r w:rsidRPr="008B6980">
        <w:rPr>
          <w:sz w:val="28"/>
          <w:szCs w:val="28"/>
        </w:rPr>
        <w:br/>
        <w:t>для декодирования.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 – площадки проведения муниципального этапа олимпиады, а также</w:t>
      </w:r>
      <w:r w:rsidRPr="008B6980">
        <w:rPr>
          <w:spacing w:val="1"/>
          <w:sz w:val="28"/>
          <w:szCs w:val="28"/>
        </w:rPr>
        <w:t xml:space="preserve"> </w:t>
      </w:r>
      <w:r w:rsidRPr="008B6980">
        <w:rPr>
          <w:sz w:val="28"/>
          <w:szCs w:val="28"/>
        </w:rPr>
        <w:t>на информационном ресурсе организатора в сети Интернет.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муниципального этапа направляется аналитический отчёт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о результатах выполнения олимпиадных заданий, подписанный председателем жюри.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Итоговый протокол подписывается председателем жюри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и утверждается организатором олимпиады с последующим размещением его на информационном стенде ОО, площадки проведения, а также публикацией на информационном ресурсе организатора.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В целях повышения качества работы жюри допускается включение в состав жюри представителей нескольких мест проведения олимпиады и проверка </w:t>
      </w:r>
      <w:r w:rsidRPr="008B6980">
        <w:rPr>
          <w:sz w:val="28"/>
          <w:szCs w:val="28"/>
        </w:rPr>
        <w:lastRenderedPageBreak/>
        <w:t>выполненных олимпиадных работ в одном пункте проверки.</w:t>
      </w:r>
    </w:p>
    <w:p w:rsidR="008B6980" w:rsidRPr="008B6980" w:rsidRDefault="008B6980" w:rsidP="008B6980">
      <w:pPr>
        <w:pStyle w:val="aa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  <w:highlight w:val="yellow"/>
        </w:rPr>
      </w:pPr>
    </w:p>
    <w:p w:rsidR="008B6980" w:rsidRPr="008B6980" w:rsidRDefault="008B6980" w:rsidP="008B6980">
      <w:pPr>
        <w:pStyle w:val="2"/>
        <w:widowControl w:val="0"/>
        <w:numPr>
          <w:ilvl w:val="0"/>
          <w:numId w:val="24"/>
        </w:numPr>
        <w:tabs>
          <w:tab w:val="left" w:pos="426"/>
          <w:tab w:val="left" w:pos="1347"/>
        </w:tabs>
        <w:autoSpaceDE w:val="0"/>
        <w:autoSpaceDN w:val="0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bookmarkStart w:id="4" w:name="_bookmark5"/>
      <w:bookmarkEnd w:id="4"/>
      <w:r w:rsidRPr="008B6980">
        <w:rPr>
          <w:sz w:val="28"/>
          <w:szCs w:val="28"/>
        </w:rPr>
        <w:t>Порядок проведения процедуры анализа, показа и апелляции по результатам проверки заданий муниципального этапа олимпиады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Анализ заданий и их решений олимпиады проходит в сроки, установленные оргкомитетом муниципального этапа, но не позднее, чем 7 календарных дней после окончания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Анализ заданий и их решений осуществляют члены жюри муниципального этапа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Показ работ осуществляется в сроки, установленные оргкомитетом, но не позднее, чем семь календарных дней после окончания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Показ осуществляется после проведения процедуры анализа решений заданий муниципального этапа олимпиады.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недостигших14-летнего возраста).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</w:t>
      </w:r>
      <w:r w:rsidRPr="008B6980">
        <w:rPr>
          <w:sz w:val="28"/>
          <w:szCs w:val="28"/>
        </w:rPr>
        <w:br/>
        <w:t>с установленными критериями и методикой оценивания выполненных олимпиадных работ.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Присутствующим лицам во время показа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Во время показа выполненных олимпиадных работ жюри </w:t>
      </w:r>
      <w:r w:rsidRPr="008B6980">
        <w:rPr>
          <w:sz w:val="28"/>
          <w:szCs w:val="28"/>
        </w:rPr>
        <w:br/>
      </w:r>
      <w:r w:rsidRPr="008B6980">
        <w:rPr>
          <w:sz w:val="28"/>
          <w:szCs w:val="28"/>
        </w:rPr>
        <w:lastRenderedPageBreak/>
        <w:t>не вправе изменять баллы, выставленные при проверке олимпиадных заданий.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Участник олимпиады вправе подать апелляцию о несогласии </w:t>
      </w:r>
      <w:r w:rsidRPr="008B6980">
        <w:rPr>
          <w:sz w:val="28"/>
          <w:szCs w:val="28"/>
        </w:rPr>
        <w:br/>
        <w:t>с выставленными баллами (далее–апелляция) в создаваемую организатором апелляционную комиссию. Срок окончания подачи заявлений на апелляцию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По решению организатора апелляция может проводиться как </w:t>
      </w:r>
      <w:r w:rsidRPr="008B6980">
        <w:rPr>
          <w:sz w:val="28"/>
          <w:szCs w:val="28"/>
        </w:rPr>
        <w:br/>
        <w:t>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Заявление на апелляцию работы подается лично участником олимпиады в оргкомитет на имя председателя апелляционной комиссии </w:t>
      </w:r>
      <w:r w:rsidRPr="008B6980">
        <w:rPr>
          <w:sz w:val="28"/>
          <w:szCs w:val="28"/>
        </w:rPr>
        <w:br/>
        <w:t>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технологий, форму подачи заявления на апелляцию определяет оргкомитет.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управления образования. 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Для проведения апелляции организатором олимпиады, </w:t>
      </w:r>
      <w:r w:rsidRPr="008B6980">
        <w:rPr>
          <w:sz w:val="28"/>
          <w:szCs w:val="28"/>
        </w:rPr>
        <w:br/>
        <w:t>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недостигших14-летнеговозраста).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</w:t>
      </w:r>
      <w:r w:rsidRPr="008B6980">
        <w:rPr>
          <w:spacing w:val="1"/>
          <w:sz w:val="28"/>
          <w:szCs w:val="28"/>
        </w:rPr>
        <w:br/>
      </w:r>
      <w:r w:rsidRPr="008B6980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</w:t>
      </w:r>
      <w:r w:rsidRPr="008B6980">
        <w:rPr>
          <w:sz w:val="28"/>
          <w:szCs w:val="28"/>
        </w:rPr>
        <w:lastRenderedPageBreak/>
        <w:t>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</w:t>
      </w:r>
      <w:r w:rsidRPr="008B6980">
        <w:rPr>
          <w:spacing w:val="-1"/>
          <w:sz w:val="28"/>
          <w:szCs w:val="28"/>
        </w:rPr>
        <w:br/>
      </w:r>
      <w:r w:rsidRPr="008B6980">
        <w:rPr>
          <w:sz w:val="28"/>
          <w:szCs w:val="28"/>
        </w:rPr>
        <w:t>по существу проводится без его участия.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</w:t>
      </w:r>
      <w:r w:rsidRPr="008B6980">
        <w:rPr>
          <w:spacing w:val="-5"/>
          <w:sz w:val="28"/>
          <w:szCs w:val="28"/>
        </w:rPr>
        <w:br/>
      </w:r>
      <w:r w:rsidRPr="008B6980">
        <w:rPr>
          <w:sz w:val="28"/>
          <w:szCs w:val="28"/>
        </w:rPr>
        <w:t>не проводится.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Апелляционная комиссия может принять следующие решения: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1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Отклонить апелляцию, сохранив количество баллов;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1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Удовлетворить апелляцию с понижением количества баллов;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1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Удовлетворить апелляцию с повышением количества баллов.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Решение апелляционной комиссии является окончательным.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Решения апелляционной комиссии оформляются протоколами по установленной организатором форме.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8B6980" w:rsidRPr="008B6980" w:rsidRDefault="008B6980" w:rsidP="008B6980">
      <w:pPr>
        <w:pStyle w:val="a9"/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</w:p>
    <w:p w:rsidR="008B6980" w:rsidRPr="008B6980" w:rsidRDefault="008B6980" w:rsidP="008B6980">
      <w:pPr>
        <w:pStyle w:val="2"/>
        <w:widowControl w:val="0"/>
        <w:numPr>
          <w:ilvl w:val="0"/>
          <w:numId w:val="24"/>
        </w:numPr>
        <w:tabs>
          <w:tab w:val="left" w:pos="426"/>
          <w:tab w:val="left" w:pos="1347"/>
        </w:tabs>
        <w:autoSpaceDE w:val="0"/>
        <w:autoSpaceDN w:val="0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bookmarkStart w:id="5" w:name="_bookmark6"/>
      <w:bookmarkEnd w:id="5"/>
      <w:r w:rsidRPr="008B6980">
        <w:rPr>
          <w:sz w:val="28"/>
          <w:szCs w:val="28"/>
        </w:rPr>
        <w:t>Порядок подведения итогов муниципального этапа олимпиады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муниципального этапа олимпиады по общеобразовательному предмету.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В случае,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региональном этапе олимпиады в текущем учебном году, а его результат аннулирован на основании протокола оргкомитета.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</w:t>
      </w:r>
      <w:r w:rsidRPr="008B6980">
        <w:rPr>
          <w:sz w:val="28"/>
          <w:szCs w:val="28"/>
        </w:rPr>
        <w:lastRenderedPageBreak/>
        <w:t>этапа олимпиады должны быть внесены соответствующие изменения.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 xml:space="preserve">Организатор олимпиады в срок до 14 календарных дней </w:t>
      </w:r>
      <w:r w:rsidRPr="008B6980">
        <w:rPr>
          <w:sz w:val="28"/>
          <w:szCs w:val="28"/>
        </w:rPr>
        <w:br/>
        <w:t>с момента окончания проведения олимпиады должен утвердить итоговые результаты муниципального этапа по каждому общеобразовательному предмету.</w:t>
      </w:r>
    </w:p>
    <w:p w:rsidR="008B6980" w:rsidRPr="008B6980" w:rsidRDefault="008B6980" w:rsidP="008B6980">
      <w:pPr>
        <w:pStyle w:val="a9"/>
        <w:widowControl w:val="0"/>
        <w:numPr>
          <w:ilvl w:val="1"/>
          <w:numId w:val="2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8B6980">
        <w:rPr>
          <w:sz w:val="28"/>
          <w:szCs w:val="28"/>
        </w:rPr>
        <w:t>Итоговые результаты необходимо опубликовать на официальных ресурсах организатора и площадок проведения.</w:t>
      </w:r>
    </w:p>
    <w:p w:rsidR="00BF3632" w:rsidRPr="008B6980" w:rsidRDefault="00BF3632" w:rsidP="00EA04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F3632" w:rsidRPr="008B6980" w:rsidSect="00FB3F9B">
      <w:pgSz w:w="11900" w:h="16840"/>
      <w:pgMar w:top="340" w:right="640" w:bottom="1380" w:left="740" w:header="0" w:footer="11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DD" w:rsidRDefault="00E016DD" w:rsidP="008E5418">
      <w:pPr>
        <w:spacing w:after="0" w:line="240" w:lineRule="auto"/>
      </w:pPr>
      <w:r>
        <w:separator/>
      </w:r>
    </w:p>
  </w:endnote>
  <w:endnote w:type="continuationSeparator" w:id="1">
    <w:p w:rsidR="00E016DD" w:rsidRDefault="00E016DD" w:rsidP="008E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210104"/>
      <w:docPartObj>
        <w:docPartGallery w:val="Page Numbers (Bottom of Page)"/>
        <w:docPartUnique/>
      </w:docPartObj>
    </w:sdtPr>
    <w:sdtContent>
      <w:p w:rsidR="008A03A2" w:rsidRDefault="00EF3973">
        <w:pPr>
          <w:pStyle w:val="af5"/>
          <w:jc w:val="center"/>
        </w:pPr>
        <w:fldSimple w:instr=" PAGE   \* MERGEFORMAT ">
          <w:r w:rsidR="003252A9">
            <w:rPr>
              <w:noProof/>
            </w:rPr>
            <w:t>2</w:t>
          </w:r>
        </w:fldSimple>
      </w:p>
    </w:sdtContent>
  </w:sdt>
  <w:p w:rsidR="008A03A2" w:rsidRDefault="008A03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DD" w:rsidRDefault="00E016DD" w:rsidP="008E5418">
      <w:pPr>
        <w:spacing w:after="0" w:line="240" w:lineRule="auto"/>
      </w:pPr>
      <w:r>
        <w:separator/>
      </w:r>
    </w:p>
  </w:footnote>
  <w:footnote w:type="continuationSeparator" w:id="1">
    <w:p w:rsidR="00E016DD" w:rsidRDefault="00E016DD" w:rsidP="008E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68F859"/>
    <w:multiLevelType w:val="hybridMultilevel"/>
    <w:tmpl w:val="19919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47A20"/>
    <w:multiLevelType w:val="multilevel"/>
    <w:tmpl w:val="D43C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6A634D2"/>
    <w:multiLevelType w:val="multilevel"/>
    <w:tmpl w:val="486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A2F5D2E"/>
    <w:multiLevelType w:val="multilevel"/>
    <w:tmpl w:val="DCC2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7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8">
    <w:nsid w:val="1512174D"/>
    <w:multiLevelType w:val="multilevel"/>
    <w:tmpl w:val="150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6E15B21"/>
    <w:multiLevelType w:val="hybridMultilevel"/>
    <w:tmpl w:val="9424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CF788E"/>
    <w:multiLevelType w:val="multilevel"/>
    <w:tmpl w:val="4EF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3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D48038F"/>
    <w:multiLevelType w:val="hybridMultilevel"/>
    <w:tmpl w:val="96CCA228"/>
    <w:lvl w:ilvl="0" w:tplc="02AE16B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21614FE9"/>
    <w:multiLevelType w:val="hybridMultilevel"/>
    <w:tmpl w:val="27B6B720"/>
    <w:lvl w:ilvl="0" w:tplc="0B564D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7">
    <w:nsid w:val="2AE146EB"/>
    <w:multiLevelType w:val="hybridMultilevel"/>
    <w:tmpl w:val="B6B2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9">
    <w:nsid w:val="2EC16C39"/>
    <w:multiLevelType w:val="multilevel"/>
    <w:tmpl w:val="50C0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1B6294"/>
    <w:multiLevelType w:val="multilevel"/>
    <w:tmpl w:val="1EA2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4734EB"/>
    <w:multiLevelType w:val="hybridMultilevel"/>
    <w:tmpl w:val="5810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185946"/>
    <w:multiLevelType w:val="multilevel"/>
    <w:tmpl w:val="35D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95AF8"/>
    <w:multiLevelType w:val="multilevel"/>
    <w:tmpl w:val="3D7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457D167F"/>
    <w:multiLevelType w:val="multilevel"/>
    <w:tmpl w:val="590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28">
    <w:nsid w:val="4FA40770"/>
    <w:multiLevelType w:val="multilevel"/>
    <w:tmpl w:val="16D8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30">
    <w:nsid w:val="5BB028A9"/>
    <w:multiLevelType w:val="multilevel"/>
    <w:tmpl w:val="19F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34">
    <w:nsid w:val="67D81160"/>
    <w:multiLevelType w:val="multilevel"/>
    <w:tmpl w:val="6D4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DB494E"/>
    <w:multiLevelType w:val="multilevel"/>
    <w:tmpl w:val="1052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37">
    <w:nsid w:val="77C63C7B"/>
    <w:multiLevelType w:val="multilevel"/>
    <w:tmpl w:val="FAA4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E2AC3"/>
    <w:multiLevelType w:val="multilevel"/>
    <w:tmpl w:val="643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1"/>
  </w:num>
  <w:num w:numId="5">
    <w:abstractNumId w:val="23"/>
  </w:num>
  <w:num w:numId="6">
    <w:abstractNumId w:val="37"/>
  </w:num>
  <w:num w:numId="7">
    <w:abstractNumId w:val="11"/>
  </w:num>
  <w:num w:numId="8">
    <w:abstractNumId w:val="3"/>
  </w:num>
  <w:num w:numId="9">
    <w:abstractNumId w:val="34"/>
  </w:num>
  <w:num w:numId="10">
    <w:abstractNumId w:val="35"/>
  </w:num>
  <w:num w:numId="11">
    <w:abstractNumId w:val="28"/>
  </w:num>
  <w:num w:numId="12">
    <w:abstractNumId w:val="5"/>
  </w:num>
  <w:num w:numId="13">
    <w:abstractNumId w:val="22"/>
  </w:num>
  <w:num w:numId="14">
    <w:abstractNumId w:val="1"/>
  </w:num>
  <w:num w:numId="15">
    <w:abstractNumId w:val="38"/>
  </w:num>
  <w:num w:numId="16">
    <w:abstractNumId w:val="25"/>
  </w:num>
  <w:num w:numId="17">
    <w:abstractNumId w:val="19"/>
  </w:num>
  <w:num w:numId="18">
    <w:abstractNumId w:val="20"/>
  </w:num>
  <w:num w:numId="19">
    <w:abstractNumId w:val="30"/>
  </w:num>
  <w:num w:numId="20">
    <w:abstractNumId w:val="8"/>
  </w:num>
  <w:num w:numId="21">
    <w:abstractNumId w:val="36"/>
  </w:num>
  <w:num w:numId="22">
    <w:abstractNumId w:val="29"/>
  </w:num>
  <w:num w:numId="23">
    <w:abstractNumId w:val="18"/>
  </w:num>
  <w:num w:numId="24">
    <w:abstractNumId w:val="24"/>
  </w:num>
  <w:num w:numId="25">
    <w:abstractNumId w:val="31"/>
  </w:num>
  <w:num w:numId="26">
    <w:abstractNumId w:val="15"/>
  </w:num>
  <w:num w:numId="27">
    <w:abstractNumId w:val="0"/>
  </w:num>
  <w:num w:numId="28">
    <w:abstractNumId w:val="6"/>
  </w:num>
  <w:num w:numId="29">
    <w:abstractNumId w:val="27"/>
  </w:num>
  <w:num w:numId="30">
    <w:abstractNumId w:val="33"/>
  </w:num>
  <w:num w:numId="31">
    <w:abstractNumId w:val="9"/>
  </w:num>
  <w:num w:numId="32">
    <w:abstractNumId w:val="13"/>
  </w:num>
  <w:num w:numId="33">
    <w:abstractNumId w:val="2"/>
  </w:num>
  <w:num w:numId="34">
    <w:abstractNumId w:val="12"/>
  </w:num>
  <w:num w:numId="35">
    <w:abstractNumId w:val="16"/>
  </w:num>
  <w:num w:numId="36">
    <w:abstractNumId w:val="26"/>
  </w:num>
  <w:num w:numId="37">
    <w:abstractNumId w:val="32"/>
  </w:num>
  <w:num w:numId="38">
    <w:abstractNumId w:val="7"/>
  </w:num>
  <w:num w:numId="39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E5418"/>
    <w:rsid w:val="00001B08"/>
    <w:rsid w:val="000021FE"/>
    <w:rsid w:val="00002C18"/>
    <w:rsid w:val="0000371B"/>
    <w:rsid w:val="000107AA"/>
    <w:rsid w:val="0004697F"/>
    <w:rsid w:val="000563DF"/>
    <w:rsid w:val="000621CE"/>
    <w:rsid w:val="00064438"/>
    <w:rsid w:val="000667DF"/>
    <w:rsid w:val="00084D6E"/>
    <w:rsid w:val="000902CA"/>
    <w:rsid w:val="00096324"/>
    <w:rsid w:val="000965F5"/>
    <w:rsid w:val="000A30F6"/>
    <w:rsid w:val="000A4D95"/>
    <w:rsid w:val="000B4E63"/>
    <w:rsid w:val="000B6026"/>
    <w:rsid w:val="000C163F"/>
    <w:rsid w:val="000C400B"/>
    <w:rsid w:val="000C6A2C"/>
    <w:rsid w:val="000C7D5D"/>
    <w:rsid w:val="000E269C"/>
    <w:rsid w:val="000F3339"/>
    <w:rsid w:val="00101BE0"/>
    <w:rsid w:val="00113AB8"/>
    <w:rsid w:val="0011594B"/>
    <w:rsid w:val="001162DE"/>
    <w:rsid w:val="00123B22"/>
    <w:rsid w:val="00126B64"/>
    <w:rsid w:val="00126FEF"/>
    <w:rsid w:val="00140D22"/>
    <w:rsid w:val="001430B6"/>
    <w:rsid w:val="001441EF"/>
    <w:rsid w:val="0014582E"/>
    <w:rsid w:val="001515C0"/>
    <w:rsid w:val="00157B2A"/>
    <w:rsid w:val="0016612F"/>
    <w:rsid w:val="001728AC"/>
    <w:rsid w:val="00172B6D"/>
    <w:rsid w:val="00183B63"/>
    <w:rsid w:val="00193900"/>
    <w:rsid w:val="001A0ED9"/>
    <w:rsid w:val="001B79BE"/>
    <w:rsid w:val="001C21A9"/>
    <w:rsid w:val="001C28E6"/>
    <w:rsid w:val="001D3B1B"/>
    <w:rsid w:val="001D4178"/>
    <w:rsid w:val="001E155B"/>
    <w:rsid w:val="001E1A43"/>
    <w:rsid w:val="001F2AD3"/>
    <w:rsid w:val="00200371"/>
    <w:rsid w:val="0020099D"/>
    <w:rsid w:val="00204ACA"/>
    <w:rsid w:val="002053D4"/>
    <w:rsid w:val="00210D66"/>
    <w:rsid w:val="00211CC0"/>
    <w:rsid w:val="002126C1"/>
    <w:rsid w:val="002139D7"/>
    <w:rsid w:val="002238CE"/>
    <w:rsid w:val="00243A0B"/>
    <w:rsid w:val="00251589"/>
    <w:rsid w:val="00252714"/>
    <w:rsid w:val="00254AA3"/>
    <w:rsid w:val="00254B6B"/>
    <w:rsid w:val="00256D1B"/>
    <w:rsid w:val="00256E27"/>
    <w:rsid w:val="00273924"/>
    <w:rsid w:val="0027450F"/>
    <w:rsid w:val="00276483"/>
    <w:rsid w:val="00284227"/>
    <w:rsid w:val="00284F1F"/>
    <w:rsid w:val="002859D8"/>
    <w:rsid w:val="00297266"/>
    <w:rsid w:val="002A11B4"/>
    <w:rsid w:val="002A4E9C"/>
    <w:rsid w:val="002A7ECE"/>
    <w:rsid w:val="002B3D09"/>
    <w:rsid w:val="002B4B2B"/>
    <w:rsid w:val="002B7664"/>
    <w:rsid w:val="002C2834"/>
    <w:rsid w:val="002D61F5"/>
    <w:rsid w:val="002D6EAD"/>
    <w:rsid w:val="002D7FCA"/>
    <w:rsid w:val="002E23C5"/>
    <w:rsid w:val="002E4E0D"/>
    <w:rsid w:val="002E61CB"/>
    <w:rsid w:val="002F0F52"/>
    <w:rsid w:val="002F6A50"/>
    <w:rsid w:val="003046A3"/>
    <w:rsid w:val="0030471B"/>
    <w:rsid w:val="003056C1"/>
    <w:rsid w:val="00306A0D"/>
    <w:rsid w:val="00306EAC"/>
    <w:rsid w:val="00311035"/>
    <w:rsid w:val="003115FD"/>
    <w:rsid w:val="0031680E"/>
    <w:rsid w:val="00317911"/>
    <w:rsid w:val="00320248"/>
    <w:rsid w:val="00324A1F"/>
    <w:rsid w:val="003252A9"/>
    <w:rsid w:val="00325E6D"/>
    <w:rsid w:val="00335C27"/>
    <w:rsid w:val="003571E5"/>
    <w:rsid w:val="00357BF9"/>
    <w:rsid w:val="003629D4"/>
    <w:rsid w:val="00362F2B"/>
    <w:rsid w:val="00364E4D"/>
    <w:rsid w:val="00364EDB"/>
    <w:rsid w:val="00365C2C"/>
    <w:rsid w:val="003730A0"/>
    <w:rsid w:val="0037497D"/>
    <w:rsid w:val="00386733"/>
    <w:rsid w:val="003874A3"/>
    <w:rsid w:val="00390EF3"/>
    <w:rsid w:val="003952E0"/>
    <w:rsid w:val="003A076B"/>
    <w:rsid w:val="003A2722"/>
    <w:rsid w:val="003A3398"/>
    <w:rsid w:val="003A6774"/>
    <w:rsid w:val="003B2F58"/>
    <w:rsid w:val="003C2C37"/>
    <w:rsid w:val="003C4FB0"/>
    <w:rsid w:val="003D6061"/>
    <w:rsid w:val="003E7901"/>
    <w:rsid w:val="003F07CE"/>
    <w:rsid w:val="003F13D8"/>
    <w:rsid w:val="003F5EC2"/>
    <w:rsid w:val="003F6A3F"/>
    <w:rsid w:val="00407CC8"/>
    <w:rsid w:val="00415196"/>
    <w:rsid w:val="00416FD0"/>
    <w:rsid w:val="004178C1"/>
    <w:rsid w:val="004229CE"/>
    <w:rsid w:val="00424DB8"/>
    <w:rsid w:val="00432CBC"/>
    <w:rsid w:val="00435F73"/>
    <w:rsid w:val="00436EC9"/>
    <w:rsid w:val="00437D4F"/>
    <w:rsid w:val="0044021E"/>
    <w:rsid w:val="004459A6"/>
    <w:rsid w:val="00451D91"/>
    <w:rsid w:val="00454CDC"/>
    <w:rsid w:val="00460AA7"/>
    <w:rsid w:val="00460DD4"/>
    <w:rsid w:val="004708F2"/>
    <w:rsid w:val="0047242D"/>
    <w:rsid w:val="00472674"/>
    <w:rsid w:val="00474962"/>
    <w:rsid w:val="0047622A"/>
    <w:rsid w:val="004873D4"/>
    <w:rsid w:val="00497FC6"/>
    <w:rsid w:val="004A0E4C"/>
    <w:rsid w:val="004A3DFB"/>
    <w:rsid w:val="004B28DC"/>
    <w:rsid w:val="004B559C"/>
    <w:rsid w:val="004B590C"/>
    <w:rsid w:val="004B654B"/>
    <w:rsid w:val="004B6823"/>
    <w:rsid w:val="004B6BFF"/>
    <w:rsid w:val="004C344A"/>
    <w:rsid w:val="004C3DEE"/>
    <w:rsid w:val="004C3F86"/>
    <w:rsid w:val="004C6678"/>
    <w:rsid w:val="004D036E"/>
    <w:rsid w:val="004D135F"/>
    <w:rsid w:val="004D2195"/>
    <w:rsid w:val="004D4622"/>
    <w:rsid w:val="004D47E1"/>
    <w:rsid w:val="004D4A55"/>
    <w:rsid w:val="004D4EF6"/>
    <w:rsid w:val="004E166C"/>
    <w:rsid w:val="004E65B5"/>
    <w:rsid w:val="004E692B"/>
    <w:rsid w:val="004F1037"/>
    <w:rsid w:val="005006FE"/>
    <w:rsid w:val="0050531F"/>
    <w:rsid w:val="00510827"/>
    <w:rsid w:val="00510B56"/>
    <w:rsid w:val="0052033F"/>
    <w:rsid w:val="005312E7"/>
    <w:rsid w:val="00532BF5"/>
    <w:rsid w:val="00534CDE"/>
    <w:rsid w:val="00541A0E"/>
    <w:rsid w:val="00542C1A"/>
    <w:rsid w:val="00545369"/>
    <w:rsid w:val="00552FC5"/>
    <w:rsid w:val="00556B8B"/>
    <w:rsid w:val="005647C5"/>
    <w:rsid w:val="00564D1D"/>
    <w:rsid w:val="00570E33"/>
    <w:rsid w:val="00576BC0"/>
    <w:rsid w:val="005821CA"/>
    <w:rsid w:val="00586064"/>
    <w:rsid w:val="005867BF"/>
    <w:rsid w:val="00587D36"/>
    <w:rsid w:val="005A1D14"/>
    <w:rsid w:val="005A3A2D"/>
    <w:rsid w:val="005A50AD"/>
    <w:rsid w:val="005A5A32"/>
    <w:rsid w:val="005A5A98"/>
    <w:rsid w:val="005B064D"/>
    <w:rsid w:val="005B662C"/>
    <w:rsid w:val="005B6FED"/>
    <w:rsid w:val="005C3B08"/>
    <w:rsid w:val="005C5DDE"/>
    <w:rsid w:val="005C5DEC"/>
    <w:rsid w:val="005C72CF"/>
    <w:rsid w:val="005E2342"/>
    <w:rsid w:val="005E2482"/>
    <w:rsid w:val="005E3182"/>
    <w:rsid w:val="005E4848"/>
    <w:rsid w:val="005F1564"/>
    <w:rsid w:val="005F58D7"/>
    <w:rsid w:val="0061238C"/>
    <w:rsid w:val="006173FA"/>
    <w:rsid w:val="00620A62"/>
    <w:rsid w:val="00624556"/>
    <w:rsid w:val="006257E3"/>
    <w:rsid w:val="006260BA"/>
    <w:rsid w:val="00627F76"/>
    <w:rsid w:val="00630B2C"/>
    <w:rsid w:val="0063133D"/>
    <w:rsid w:val="0063369B"/>
    <w:rsid w:val="00637AEA"/>
    <w:rsid w:val="00645619"/>
    <w:rsid w:val="00647A10"/>
    <w:rsid w:val="006537A4"/>
    <w:rsid w:val="00655CEE"/>
    <w:rsid w:val="006727C5"/>
    <w:rsid w:val="006824F6"/>
    <w:rsid w:val="006862F2"/>
    <w:rsid w:val="006939F4"/>
    <w:rsid w:val="0069445E"/>
    <w:rsid w:val="006958F9"/>
    <w:rsid w:val="00696942"/>
    <w:rsid w:val="00697F5B"/>
    <w:rsid w:val="006A12FC"/>
    <w:rsid w:val="006B572C"/>
    <w:rsid w:val="006B68B6"/>
    <w:rsid w:val="006C18B5"/>
    <w:rsid w:val="006C3E86"/>
    <w:rsid w:val="006C4B75"/>
    <w:rsid w:val="006C4B8B"/>
    <w:rsid w:val="006E13D6"/>
    <w:rsid w:val="006E7969"/>
    <w:rsid w:val="006F07AF"/>
    <w:rsid w:val="00712F38"/>
    <w:rsid w:val="00713CE9"/>
    <w:rsid w:val="00726D43"/>
    <w:rsid w:val="00730222"/>
    <w:rsid w:val="0075505C"/>
    <w:rsid w:val="00755E17"/>
    <w:rsid w:val="00757787"/>
    <w:rsid w:val="00764384"/>
    <w:rsid w:val="00764AA7"/>
    <w:rsid w:val="007654E2"/>
    <w:rsid w:val="00772BC2"/>
    <w:rsid w:val="00780B1B"/>
    <w:rsid w:val="00781F92"/>
    <w:rsid w:val="007954F8"/>
    <w:rsid w:val="007B368F"/>
    <w:rsid w:val="007B5AE3"/>
    <w:rsid w:val="007C1594"/>
    <w:rsid w:val="007C4D5F"/>
    <w:rsid w:val="007C6F89"/>
    <w:rsid w:val="007C7202"/>
    <w:rsid w:val="007C744E"/>
    <w:rsid w:val="007D01A2"/>
    <w:rsid w:val="007D53EE"/>
    <w:rsid w:val="007D74D8"/>
    <w:rsid w:val="007E0E49"/>
    <w:rsid w:val="007E31F4"/>
    <w:rsid w:val="007F1252"/>
    <w:rsid w:val="007F1DB5"/>
    <w:rsid w:val="007F45C6"/>
    <w:rsid w:val="007F526A"/>
    <w:rsid w:val="00804A7D"/>
    <w:rsid w:val="00813FAC"/>
    <w:rsid w:val="008154CA"/>
    <w:rsid w:val="00816AA6"/>
    <w:rsid w:val="0082032D"/>
    <w:rsid w:val="0082439C"/>
    <w:rsid w:val="008354A8"/>
    <w:rsid w:val="0084304A"/>
    <w:rsid w:val="008576FC"/>
    <w:rsid w:val="0087777B"/>
    <w:rsid w:val="00881DAB"/>
    <w:rsid w:val="00882133"/>
    <w:rsid w:val="00893F51"/>
    <w:rsid w:val="008A03A2"/>
    <w:rsid w:val="008B5362"/>
    <w:rsid w:val="008B6980"/>
    <w:rsid w:val="008C0DBB"/>
    <w:rsid w:val="008C3728"/>
    <w:rsid w:val="008C449B"/>
    <w:rsid w:val="008D4CBC"/>
    <w:rsid w:val="008D4CCC"/>
    <w:rsid w:val="008D6297"/>
    <w:rsid w:val="008E0805"/>
    <w:rsid w:val="008E5418"/>
    <w:rsid w:val="008F0DA4"/>
    <w:rsid w:val="009023A7"/>
    <w:rsid w:val="00904E98"/>
    <w:rsid w:val="00906ED2"/>
    <w:rsid w:val="00910051"/>
    <w:rsid w:val="009110B9"/>
    <w:rsid w:val="00912F91"/>
    <w:rsid w:val="009231EC"/>
    <w:rsid w:val="00923BF3"/>
    <w:rsid w:val="00924070"/>
    <w:rsid w:val="00925024"/>
    <w:rsid w:val="00925C31"/>
    <w:rsid w:val="009277DC"/>
    <w:rsid w:val="009309DE"/>
    <w:rsid w:val="00931B86"/>
    <w:rsid w:val="00933D15"/>
    <w:rsid w:val="009349CD"/>
    <w:rsid w:val="00937ED8"/>
    <w:rsid w:val="00942792"/>
    <w:rsid w:val="00944071"/>
    <w:rsid w:val="0095112A"/>
    <w:rsid w:val="009554D0"/>
    <w:rsid w:val="0096167C"/>
    <w:rsid w:val="00962DD3"/>
    <w:rsid w:val="00966DAF"/>
    <w:rsid w:val="00972BD8"/>
    <w:rsid w:val="00976554"/>
    <w:rsid w:val="00984730"/>
    <w:rsid w:val="00984C9A"/>
    <w:rsid w:val="009868B8"/>
    <w:rsid w:val="0099242E"/>
    <w:rsid w:val="00996B9A"/>
    <w:rsid w:val="009A74B0"/>
    <w:rsid w:val="009B422E"/>
    <w:rsid w:val="009C1315"/>
    <w:rsid w:val="009C3735"/>
    <w:rsid w:val="009C3E59"/>
    <w:rsid w:val="009D4A34"/>
    <w:rsid w:val="009D748F"/>
    <w:rsid w:val="009E23CC"/>
    <w:rsid w:val="009E3EB0"/>
    <w:rsid w:val="009E5F60"/>
    <w:rsid w:val="009F15D5"/>
    <w:rsid w:val="009F7975"/>
    <w:rsid w:val="00A0014E"/>
    <w:rsid w:val="00A059CC"/>
    <w:rsid w:val="00A14ECE"/>
    <w:rsid w:val="00A24ED3"/>
    <w:rsid w:val="00A448A0"/>
    <w:rsid w:val="00A54624"/>
    <w:rsid w:val="00A74B3F"/>
    <w:rsid w:val="00A81CF9"/>
    <w:rsid w:val="00A855D4"/>
    <w:rsid w:val="00A939CD"/>
    <w:rsid w:val="00A94DC8"/>
    <w:rsid w:val="00AC0A45"/>
    <w:rsid w:val="00AC19F3"/>
    <w:rsid w:val="00AC3540"/>
    <w:rsid w:val="00AD0CA0"/>
    <w:rsid w:val="00AD7B9C"/>
    <w:rsid w:val="00AE1799"/>
    <w:rsid w:val="00AF06F9"/>
    <w:rsid w:val="00AF25F6"/>
    <w:rsid w:val="00AF44E6"/>
    <w:rsid w:val="00B06378"/>
    <w:rsid w:val="00B24054"/>
    <w:rsid w:val="00B30156"/>
    <w:rsid w:val="00B302FD"/>
    <w:rsid w:val="00B33679"/>
    <w:rsid w:val="00B5030D"/>
    <w:rsid w:val="00B539D1"/>
    <w:rsid w:val="00B55D43"/>
    <w:rsid w:val="00B71010"/>
    <w:rsid w:val="00B755B5"/>
    <w:rsid w:val="00B80983"/>
    <w:rsid w:val="00B8131C"/>
    <w:rsid w:val="00B829DF"/>
    <w:rsid w:val="00BA59CC"/>
    <w:rsid w:val="00BB704D"/>
    <w:rsid w:val="00BC31CC"/>
    <w:rsid w:val="00BD1D5F"/>
    <w:rsid w:val="00BD3134"/>
    <w:rsid w:val="00BE34F3"/>
    <w:rsid w:val="00BE64EB"/>
    <w:rsid w:val="00BF25E3"/>
    <w:rsid w:val="00BF3632"/>
    <w:rsid w:val="00BF38C4"/>
    <w:rsid w:val="00BF4B21"/>
    <w:rsid w:val="00BF4E95"/>
    <w:rsid w:val="00C0091E"/>
    <w:rsid w:val="00C0325E"/>
    <w:rsid w:val="00C05660"/>
    <w:rsid w:val="00C116C2"/>
    <w:rsid w:val="00C123A3"/>
    <w:rsid w:val="00C14212"/>
    <w:rsid w:val="00C151AF"/>
    <w:rsid w:val="00C1595B"/>
    <w:rsid w:val="00C221C8"/>
    <w:rsid w:val="00C24AA7"/>
    <w:rsid w:val="00C266B9"/>
    <w:rsid w:val="00C427FF"/>
    <w:rsid w:val="00C4355C"/>
    <w:rsid w:val="00C4417E"/>
    <w:rsid w:val="00C441EF"/>
    <w:rsid w:val="00C54D15"/>
    <w:rsid w:val="00C6520F"/>
    <w:rsid w:val="00C74FE1"/>
    <w:rsid w:val="00C80239"/>
    <w:rsid w:val="00C9145D"/>
    <w:rsid w:val="00CA4DE8"/>
    <w:rsid w:val="00CB2EB3"/>
    <w:rsid w:val="00CB6CA5"/>
    <w:rsid w:val="00CC1D7E"/>
    <w:rsid w:val="00CC3AB3"/>
    <w:rsid w:val="00CD440D"/>
    <w:rsid w:val="00CD7CA9"/>
    <w:rsid w:val="00CE27B6"/>
    <w:rsid w:val="00D01A41"/>
    <w:rsid w:val="00D1310E"/>
    <w:rsid w:val="00D15DEE"/>
    <w:rsid w:val="00D17CB5"/>
    <w:rsid w:val="00D17F8E"/>
    <w:rsid w:val="00D249FA"/>
    <w:rsid w:val="00D25831"/>
    <w:rsid w:val="00D36924"/>
    <w:rsid w:val="00D441E0"/>
    <w:rsid w:val="00D46BE9"/>
    <w:rsid w:val="00D67D5F"/>
    <w:rsid w:val="00D76981"/>
    <w:rsid w:val="00D81C47"/>
    <w:rsid w:val="00D865CC"/>
    <w:rsid w:val="00D91FF1"/>
    <w:rsid w:val="00D96F2A"/>
    <w:rsid w:val="00DA7171"/>
    <w:rsid w:val="00DB3D8E"/>
    <w:rsid w:val="00DC08E1"/>
    <w:rsid w:val="00DC3D37"/>
    <w:rsid w:val="00DC576D"/>
    <w:rsid w:val="00DC665B"/>
    <w:rsid w:val="00DD2B71"/>
    <w:rsid w:val="00DD7A8E"/>
    <w:rsid w:val="00DE0F58"/>
    <w:rsid w:val="00DE54F0"/>
    <w:rsid w:val="00DE7B20"/>
    <w:rsid w:val="00DF23F8"/>
    <w:rsid w:val="00E01194"/>
    <w:rsid w:val="00E01398"/>
    <w:rsid w:val="00E016DD"/>
    <w:rsid w:val="00E01BE8"/>
    <w:rsid w:val="00E0590B"/>
    <w:rsid w:val="00E11468"/>
    <w:rsid w:val="00E120EA"/>
    <w:rsid w:val="00E20D69"/>
    <w:rsid w:val="00E23D8A"/>
    <w:rsid w:val="00E26128"/>
    <w:rsid w:val="00E3634B"/>
    <w:rsid w:val="00E4063B"/>
    <w:rsid w:val="00E4150E"/>
    <w:rsid w:val="00E419E8"/>
    <w:rsid w:val="00E43821"/>
    <w:rsid w:val="00E43A96"/>
    <w:rsid w:val="00E452EA"/>
    <w:rsid w:val="00E465F7"/>
    <w:rsid w:val="00E53868"/>
    <w:rsid w:val="00E5586E"/>
    <w:rsid w:val="00E620BC"/>
    <w:rsid w:val="00E6435A"/>
    <w:rsid w:val="00E65537"/>
    <w:rsid w:val="00E81346"/>
    <w:rsid w:val="00E8595B"/>
    <w:rsid w:val="00E9301B"/>
    <w:rsid w:val="00E94C9F"/>
    <w:rsid w:val="00EA04C0"/>
    <w:rsid w:val="00EA2606"/>
    <w:rsid w:val="00EA45F6"/>
    <w:rsid w:val="00EB1259"/>
    <w:rsid w:val="00EB1CDD"/>
    <w:rsid w:val="00EB49B4"/>
    <w:rsid w:val="00EC0C84"/>
    <w:rsid w:val="00EC4F3B"/>
    <w:rsid w:val="00ED6434"/>
    <w:rsid w:val="00ED7657"/>
    <w:rsid w:val="00EE1C30"/>
    <w:rsid w:val="00EE2DC1"/>
    <w:rsid w:val="00EE7641"/>
    <w:rsid w:val="00EF36E7"/>
    <w:rsid w:val="00EF3973"/>
    <w:rsid w:val="00EF4AE4"/>
    <w:rsid w:val="00EF7D9E"/>
    <w:rsid w:val="00F02D2B"/>
    <w:rsid w:val="00F039C5"/>
    <w:rsid w:val="00F1416E"/>
    <w:rsid w:val="00F16870"/>
    <w:rsid w:val="00F20BF6"/>
    <w:rsid w:val="00F259DD"/>
    <w:rsid w:val="00F32949"/>
    <w:rsid w:val="00F41555"/>
    <w:rsid w:val="00F4242F"/>
    <w:rsid w:val="00F53E07"/>
    <w:rsid w:val="00F6055F"/>
    <w:rsid w:val="00F6223B"/>
    <w:rsid w:val="00F636F7"/>
    <w:rsid w:val="00F66C46"/>
    <w:rsid w:val="00F7792B"/>
    <w:rsid w:val="00F82E2E"/>
    <w:rsid w:val="00F85F1B"/>
    <w:rsid w:val="00F91FB3"/>
    <w:rsid w:val="00F923D1"/>
    <w:rsid w:val="00F955BE"/>
    <w:rsid w:val="00F957E6"/>
    <w:rsid w:val="00FA179C"/>
    <w:rsid w:val="00FA4233"/>
    <w:rsid w:val="00FA54EB"/>
    <w:rsid w:val="00FB3F9B"/>
    <w:rsid w:val="00FB7FC3"/>
    <w:rsid w:val="00FC5229"/>
    <w:rsid w:val="00FD0AD5"/>
    <w:rsid w:val="00FD3F66"/>
    <w:rsid w:val="00FD402A"/>
    <w:rsid w:val="00FD73D8"/>
    <w:rsid w:val="00FD7F0E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semiHidden="0" w:uiPriority="1" w:unhideWhenUsed="0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1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1"/>
    <w:qFormat/>
    <w:rsid w:val="0044021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E541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locked/>
    <w:rsid w:val="00BF3632"/>
    <w:pPr>
      <w:widowControl w:val="0"/>
      <w:autoSpaceDE w:val="0"/>
      <w:autoSpaceDN w:val="0"/>
      <w:spacing w:after="0" w:line="240" w:lineRule="auto"/>
      <w:ind w:left="1126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44021E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locked/>
    <w:rsid w:val="008E5418"/>
    <w:rPr>
      <w:rFonts w:ascii="Times New Roman" w:hAnsi="Times New Roman" w:cs="Times New Roman"/>
      <w:b/>
      <w:sz w:val="36"/>
      <w:lang w:eastAsia="ru-RU"/>
    </w:rPr>
  </w:style>
  <w:style w:type="paragraph" w:customStyle="1" w:styleId="11">
    <w:name w:val="Обычный1"/>
    <w:uiPriority w:val="99"/>
    <w:rsid w:val="008E5418"/>
    <w:pPr>
      <w:spacing w:after="200" w:line="276" w:lineRule="auto"/>
    </w:pPr>
    <w:rPr>
      <w:rFonts w:cs="Calibri"/>
      <w:color w:val="000000"/>
    </w:rPr>
  </w:style>
  <w:style w:type="paragraph" w:customStyle="1" w:styleId="Default">
    <w:name w:val="Default"/>
    <w:rsid w:val="008E54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0">
    <w:name w:val="Обычный11"/>
    <w:uiPriority w:val="99"/>
    <w:rsid w:val="008E5418"/>
    <w:pPr>
      <w:spacing w:after="200" w:line="276" w:lineRule="auto"/>
    </w:pPr>
    <w:rPr>
      <w:rFonts w:cs="Calibri"/>
      <w:color w:val="000000"/>
    </w:rPr>
  </w:style>
  <w:style w:type="paragraph" w:styleId="a3">
    <w:name w:val="Balloon Text"/>
    <w:basedOn w:val="a"/>
    <w:link w:val="a4"/>
    <w:uiPriority w:val="99"/>
    <w:semiHidden/>
    <w:rsid w:val="008E541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5418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8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8E5418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8E5418"/>
    <w:rPr>
      <w:rFonts w:cs="Times New Roman"/>
      <w:color w:val="800080"/>
      <w:u w:val="single"/>
    </w:rPr>
  </w:style>
  <w:style w:type="character" w:styleId="a8">
    <w:name w:val="Strong"/>
    <w:basedOn w:val="a0"/>
    <w:uiPriority w:val="99"/>
    <w:qFormat/>
    <w:rsid w:val="008E5418"/>
    <w:rPr>
      <w:rFonts w:cs="Times New Roman"/>
      <w:b/>
    </w:rPr>
  </w:style>
  <w:style w:type="paragraph" w:styleId="a9">
    <w:name w:val="List Paragraph"/>
    <w:basedOn w:val="a"/>
    <w:uiPriority w:val="1"/>
    <w:qFormat/>
    <w:rsid w:val="008E54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"/>
    <w:uiPriority w:val="99"/>
    <w:rsid w:val="008E5418"/>
    <w:rPr>
      <w:rFonts w:ascii="Times New Roman" w:hAnsi="Times New Roman"/>
      <w:spacing w:val="0"/>
      <w:sz w:val="20"/>
    </w:rPr>
  </w:style>
  <w:style w:type="character" w:customStyle="1" w:styleId="12">
    <w:name w:val="Основной текст1"/>
    <w:uiPriority w:val="99"/>
    <w:rsid w:val="008E5418"/>
    <w:rPr>
      <w:rFonts w:ascii="Times New Roman" w:hAnsi="Times New Roman"/>
      <w:spacing w:val="0"/>
      <w:sz w:val="20"/>
    </w:rPr>
  </w:style>
  <w:style w:type="character" w:customStyle="1" w:styleId="31">
    <w:name w:val="Основной текст (3)"/>
    <w:uiPriority w:val="99"/>
    <w:rsid w:val="008E5418"/>
    <w:rPr>
      <w:rFonts w:ascii="Times New Roman" w:hAnsi="Times New Roman"/>
      <w:spacing w:val="0"/>
      <w:sz w:val="20"/>
    </w:rPr>
  </w:style>
  <w:style w:type="character" w:customStyle="1" w:styleId="22">
    <w:name w:val="Заголовок №2 (2)_"/>
    <w:link w:val="220"/>
    <w:uiPriority w:val="99"/>
    <w:locked/>
    <w:rsid w:val="008E5418"/>
    <w:rPr>
      <w:rFonts w:ascii="Times New Roman" w:hAnsi="Times New Roman"/>
      <w:sz w:val="20"/>
      <w:shd w:val="clear" w:color="auto" w:fill="FFFFFF"/>
    </w:rPr>
  </w:style>
  <w:style w:type="character" w:customStyle="1" w:styleId="222pt">
    <w:name w:val="Заголовок №2 (2) + Интервал 2 pt"/>
    <w:uiPriority w:val="99"/>
    <w:rsid w:val="008E5418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8E5418"/>
    <w:pPr>
      <w:shd w:val="clear" w:color="auto" w:fill="FFFFFF"/>
      <w:spacing w:after="180" w:line="240" w:lineRule="atLeast"/>
      <w:outlineLvl w:val="1"/>
    </w:pPr>
    <w:rPr>
      <w:rFonts w:ascii="Times New Roman" w:eastAsia="Calibri" w:hAnsi="Times New Roman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E541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locked/>
    <w:rsid w:val="008E5418"/>
    <w:rPr>
      <w:rFonts w:ascii="Times New Roman" w:hAnsi="Times New Roman" w:cs="Times New Roman"/>
      <w:sz w:val="20"/>
      <w:lang w:eastAsia="ru-RU"/>
    </w:rPr>
  </w:style>
  <w:style w:type="table" w:styleId="ac">
    <w:name w:val="Table Grid"/>
    <w:basedOn w:val="a1"/>
    <w:uiPriority w:val="99"/>
    <w:rsid w:val="008E54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8E541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E5418"/>
    <w:rPr>
      <w:rFonts w:eastAsia="Times New Roman" w:cs="Times New Roman"/>
      <w:sz w:val="20"/>
      <w:lang w:eastAsia="ru-RU"/>
    </w:rPr>
  </w:style>
  <w:style w:type="character" w:styleId="af">
    <w:name w:val="footnote reference"/>
    <w:basedOn w:val="a0"/>
    <w:uiPriority w:val="99"/>
    <w:semiHidden/>
    <w:rsid w:val="008E5418"/>
    <w:rPr>
      <w:rFonts w:cs="Times New Roman"/>
      <w:vertAlign w:val="superscript"/>
    </w:rPr>
  </w:style>
  <w:style w:type="table" w:customStyle="1" w:styleId="TableNormal1">
    <w:name w:val="Table Normal1"/>
    <w:uiPriority w:val="99"/>
    <w:rsid w:val="0044021E"/>
    <w:pPr>
      <w:spacing w:after="200" w:line="276" w:lineRule="auto"/>
    </w:pPr>
    <w:rPr>
      <w:rFonts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endnote text"/>
    <w:basedOn w:val="a"/>
    <w:link w:val="af1"/>
    <w:uiPriority w:val="99"/>
    <w:semiHidden/>
    <w:rsid w:val="00D17F8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D17F8E"/>
    <w:rPr>
      <w:rFonts w:eastAsia="Times New Roman" w:cs="Times New Roman"/>
      <w:sz w:val="20"/>
      <w:lang w:eastAsia="ru-RU"/>
    </w:rPr>
  </w:style>
  <w:style w:type="character" w:styleId="af2">
    <w:name w:val="endnote reference"/>
    <w:basedOn w:val="a0"/>
    <w:uiPriority w:val="99"/>
    <w:semiHidden/>
    <w:rsid w:val="00D17F8E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rsid w:val="00D17F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D17F8E"/>
    <w:rPr>
      <w:rFonts w:eastAsia="Times New Roman" w:cs="Times New Roman"/>
      <w:lang w:eastAsia="ru-RU"/>
    </w:rPr>
  </w:style>
  <w:style w:type="paragraph" w:styleId="af5">
    <w:name w:val="footer"/>
    <w:basedOn w:val="a"/>
    <w:link w:val="af6"/>
    <w:uiPriority w:val="99"/>
    <w:rsid w:val="00D17F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D17F8E"/>
    <w:rPr>
      <w:rFonts w:eastAsia="Times New Roman" w:cs="Times New Roman"/>
      <w:lang w:eastAsia="ru-RU"/>
    </w:rPr>
  </w:style>
  <w:style w:type="character" w:styleId="af7">
    <w:name w:val="line number"/>
    <w:basedOn w:val="a0"/>
    <w:uiPriority w:val="99"/>
    <w:semiHidden/>
    <w:rsid w:val="006B572C"/>
    <w:rPr>
      <w:rFonts w:cs="Times New Roman"/>
    </w:rPr>
  </w:style>
  <w:style w:type="character" w:customStyle="1" w:styleId="apple-converted-space">
    <w:name w:val="apple-converted-space"/>
    <w:uiPriority w:val="99"/>
    <w:rsid w:val="0000371B"/>
  </w:style>
  <w:style w:type="paragraph" w:customStyle="1" w:styleId="pboth">
    <w:name w:val="pboth"/>
    <w:basedOn w:val="a"/>
    <w:uiPriority w:val="99"/>
    <w:rsid w:val="00B302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FD0A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F1DB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1DB5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hAnsi="Times New Roman"/>
      <w:lang w:eastAsia="en-US"/>
    </w:rPr>
  </w:style>
  <w:style w:type="character" w:styleId="af8">
    <w:name w:val="Emphasis"/>
    <w:basedOn w:val="a0"/>
    <w:qFormat/>
    <w:locked/>
    <w:rsid w:val="007F1DB5"/>
    <w:rPr>
      <w:i/>
      <w:iCs/>
    </w:rPr>
  </w:style>
  <w:style w:type="paragraph" w:styleId="af9">
    <w:name w:val="Title"/>
    <w:basedOn w:val="a"/>
    <w:next w:val="a"/>
    <w:link w:val="afa"/>
    <w:qFormat/>
    <w:locked/>
    <w:rsid w:val="007F1D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7F1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1"/>
    <w:rsid w:val="00BF3632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styleId="13">
    <w:name w:val="toc 1"/>
    <w:basedOn w:val="a"/>
    <w:uiPriority w:val="1"/>
    <w:qFormat/>
    <w:locked/>
    <w:rsid w:val="00BF363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23">
    <w:name w:val="toc 2"/>
    <w:basedOn w:val="a"/>
    <w:uiPriority w:val="1"/>
    <w:qFormat/>
    <w:locked/>
    <w:rsid w:val="00BF363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1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4021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541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21E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5418"/>
    <w:rPr>
      <w:rFonts w:ascii="Times New Roman" w:hAnsi="Times New Roman" w:cs="Times New Roman"/>
      <w:b/>
      <w:sz w:val="36"/>
      <w:lang w:eastAsia="ru-RU"/>
    </w:rPr>
  </w:style>
  <w:style w:type="paragraph" w:customStyle="1" w:styleId="11">
    <w:name w:val="Обычный1"/>
    <w:uiPriority w:val="99"/>
    <w:rsid w:val="008E5418"/>
    <w:pPr>
      <w:spacing w:after="200" w:line="276" w:lineRule="auto"/>
    </w:pPr>
    <w:rPr>
      <w:rFonts w:cs="Calibri"/>
      <w:color w:val="000000"/>
    </w:rPr>
  </w:style>
  <w:style w:type="paragraph" w:customStyle="1" w:styleId="Default">
    <w:name w:val="Default"/>
    <w:uiPriority w:val="99"/>
    <w:rsid w:val="008E54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0">
    <w:name w:val="Обычный11"/>
    <w:uiPriority w:val="99"/>
    <w:rsid w:val="008E5418"/>
    <w:pPr>
      <w:spacing w:after="200" w:line="276" w:lineRule="auto"/>
    </w:pPr>
    <w:rPr>
      <w:rFonts w:cs="Calibri"/>
      <w:color w:val="000000"/>
    </w:rPr>
  </w:style>
  <w:style w:type="paragraph" w:styleId="a3">
    <w:name w:val="Balloon Text"/>
    <w:basedOn w:val="a"/>
    <w:link w:val="a4"/>
    <w:uiPriority w:val="99"/>
    <w:semiHidden/>
    <w:rsid w:val="008E541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5418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8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8E5418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8E5418"/>
    <w:rPr>
      <w:rFonts w:cs="Times New Roman"/>
      <w:color w:val="800080"/>
      <w:u w:val="single"/>
    </w:rPr>
  </w:style>
  <w:style w:type="character" w:styleId="a8">
    <w:name w:val="Strong"/>
    <w:basedOn w:val="a0"/>
    <w:uiPriority w:val="99"/>
    <w:qFormat/>
    <w:rsid w:val="008E5418"/>
    <w:rPr>
      <w:rFonts w:cs="Times New Roman"/>
      <w:b/>
    </w:rPr>
  </w:style>
  <w:style w:type="paragraph" w:styleId="a9">
    <w:name w:val="List Paragraph"/>
    <w:basedOn w:val="a"/>
    <w:uiPriority w:val="99"/>
    <w:qFormat/>
    <w:rsid w:val="008E54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"/>
    <w:uiPriority w:val="99"/>
    <w:rsid w:val="008E5418"/>
    <w:rPr>
      <w:rFonts w:ascii="Times New Roman" w:hAnsi="Times New Roman"/>
      <w:spacing w:val="0"/>
      <w:sz w:val="20"/>
    </w:rPr>
  </w:style>
  <w:style w:type="character" w:customStyle="1" w:styleId="12">
    <w:name w:val="Основной текст1"/>
    <w:uiPriority w:val="99"/>
    <w:rsid w:val="008E5418"/>
    <w:rPr>
      <w:rFonts w:ascii="Times New Roman" w:hAnsi="Times New Roman"/>
      <w:spacing w:val="0"/>
      <w:sz w:val="20"/>
    </w:rPr>
  </w:style>
  <w:style w:type="character" w:customStyle="1" w:styleId="3">
    <w:name w:val="Основной текст (3)"/>
    <w:uiPriority w:val="99"/>
    <w:rsid w:val="008E5418"/>
    <w:rPr>
      <w:rFonts w:ascii="Times New Roman" w:hAnsi="Times New Roman"/>
      <w:spacing w:val="0"/>
      <w:sz w:val="20"/>
    </w:rPr>
  </w:style>
  <w:style w:type="character" w:customStyle="1" w:styleId="22">
    <w:name w:val="Заголовок №2 (2)_"/>
    <w:link w:val="220"/>
    <w:uiPriority w:val="99"/>
    <w:locked/>
    <w:rsid w:val="008E5418"/>
    <w:rPr>
      <w:rFonts w:ascii="Times New Roman" w:hAnsi="Times New Roman"/>
      <w:sz w:val="20"/>
      <w:shd w:val="clear" w:color="auto" w:fill="FFFFFF"/>
    </w:rPr>
  </w:style>
  <w:style w:type="character" w:customStyle="1" w:styleId="222pt">
    <w:name w:val="Заголовок №2 (2) + Интервал 2 pt"/>
    <w:uiPriority w:val="99"/>
    <w:rsid w:val="008E5418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8E5418"/>
    <w:pPr>
      <w:shd w:val="clear" w:color="auto" w:fill="FFFFFF"/>
      <w:spacing w:after="180" w:line="240" w:lineRule="atLeast"/>
      <w:outlineLvl w:val="1"/>
    </w:pPr>
    <w:rPr>
      <w:rFonts w:ascii="Times New Roman" w:eastAsia="Calibri" w:hAnsi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8E541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E5418"/>
    <w:rPr>
      <w:rFonts w:ascii="Times New Roman" w:hAnsi="Times New Roman" w:cs="Times New Roman"/>
      <w:sz w:val="20"/>
      <w:lang w:eastAsia="ru-RU"/>
    </w:rPr>
  </w:style>
  <w:style w:type="table" w:styleId="ac">
    <w:name w:val="Table Grid"/>
    <w:basedOn w:val="a1"/>
    <w:uiPriority w:val="99"/>
    <w:rsid w:val="008E541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semiHidden/>
    <w:rsid w:val="008E541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E5418"/>
    <w:rPr>
      <w:rFonts w:eastAsia="Times New Roman" w:cs="Times New Roman"/>
      <w:sz w:val="20"/>
      <w:lang w:eastAsia="ru-RU"/>
    </w:rPr>
  </w:style>
  <w:style w:type="character" w:styleId="af">
    <w:name w:val="footnote reference"/>
    <w:basedOn w:val="a0"/>
    <w:uiPriority w:val="99"/>
    <w:semiHidden/>
    <w:rsid w:val="008E5418"/>
    <w:rPr>
      <w:rFonts w:cs="Times New Roman"/>
      <w:vertAlign w:val="superscript"/>
    </w:rPr>
  </w:style>
  <w:style w:type="table" w:customStyle="1" w:styleId="TableNormal1">
    <w:name w:val="Table Normal1"/>
    <w:uiPriority w:val="99"/>
    <w:rsid w:val="0044021E"/>
    <w:pPr>
      <w:spacing w:after="200" w:line="276" w:lineRule="auto"/>
    </w:pPr>
    <w:rPr>
      <w:rFonts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endnote text"/>
    <w:basedOn w:val="a"/>
    <w:link w:val="af1"/>
    <w:uiPriority w:val="99"/>
    <w:semiHidden/>
    <w:rsid w:val="00D17F8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D17F8E"/>
    <w:rPr>
      <w:rFonts w:eastAsia="Times New Roman" w:cs="Times New Roman"/>
      <w:sz w:val="20"/>
      <w:lang w:eastAsia="ru-RU"/>
    </w:rPr>
  </w:style>
  <w:style w:type="character" w:styleId="af2">
    <w:name w:val="endnote reference"/>
    <w:basedOn w:val="a0"/>
    <w:uiPriority w:val="99"/>
    <w:semiHidden/>
    <w:rsid w:val="00D17F8E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semiHidden/>
    <w:rsid w:val="00D17F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D17F8E"/>
    <w:rPr>
      <w:rFonts w:eastAsia="Times New Roman" w:cs="Times New Roman"/>
      <w:lang w:eastAsia="ru-RU"/>
    </w:rPr>
  </w:style>
  <w:style w:type="paragraph" w:styleId="af5">
    <w:name w:val="footer"/>
    <w:basedOn w:val="a"/>
    <w:link w:val="af6"/>
    <w:uiPriority w:val="99"/>
    <w:rsid w:val="00D17F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D17F8E"/>
    <w:rPr>
      <w:rFonts w:eastAsia="Times New Roman" w:cs="Times New Roman"/>
      <w:lang w:eastAsia="ru-RU"/>
    </w:rPr>
  </w:style>
  <w:style w:type="character" w:styleId="af7">
    <w:name w:val="line number"/>
    <w:basedOn w:val="a0"/>
    <w:uiPriority w:val="99"/>
    <w:semiHidden/>
    <w:rsid w:val="006B572C"/>
    <w:rPr>
      <w:rFonts w:cs="Times New Roman"/>
    </w:rPr>
  </w:style>
  <w:style w:type="character" w:customStyle="1" w:styleId="apple-converted-space">
    <w:name w:val="apple-converted-space"/>
    <w:uiPriority w:val="99"/>
    <w:rsid w:val="0000371B"/>
  </w:style>
  <w:style w:type="paragraph" w:customStyle="1" w:styleId="pboth">
    <w:name w:val="pboth"/>
    <w:basedOn w:val="a"/>
    <w:uiPriority w:val="99"/>
    <w:rsid w:val="00B302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7854</Words>
  <Characters>44770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comp5aud</dc:creator>
  <cp:lastModifiedBy>User</cp:lastModifiedBy>
  <cp:revision>3</cp:revision>
  <cp:lastPrinted>2022-06-14T05:30:00Z</cp:lastPrinted>
  <dcterms:created xsi:type="dcterms:W3CDTF">2023-06-07T07:19:00Z</dcterms:created>
  <dcterms:modified xsi:type="dcterms:W3CDTF">2023-06-07T07:22:00Z</dcterms:modified>
</cp:coreProperties>
</file>