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CA" w:rsidRDefault="001521CA" w:rsidP="001521CA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ВСЕРОССИЙСКАЯ олимпиада школьников по литературе</w:t>
      </w:r>
    </w:p>
    <w:p w:rsidR="001521CA" w:rsidRDefault="001521CA" w:rsidP="001521CA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 xml:space="preserve">школьный ЭТАП </w:t>
      </w:r>
    </w:p>
    <w:p w:rsidR="001521CA" w:rsidRDefault="007730CC" w:rsidP="001521CA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2025--2026</w:t>
      </w:r>
      <w:r w:rsidR="001521CA">
        <w:rPr>
          <w:rFonts w:ascii="Times New Roman" w:hAnsi="Times New Roman" w:cs="Times New Roman"/>
          <w:b/>
          <w:bCs/>
          <w:caps/>
        </w:rPr>
        <w:t xml:space="preserve"> учебный год</w:t>
      </w:r>
    </w:p>
    <w:p w:rsidR="001521CA" w:rsidRDefault="00803DD3" w:rsidP="001521CA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10-11</w:t>
      </w:r>
      <w:r w:rsidR="001521CA">
        <w:rPr>
          <w:rFonts w:ascii="Times New Roman" w:hAnsi="Times New Roman" w:cs="Times New Roman"/>
          <w:b/>
          <w:bCs/>
          <w:caps/>
        </w:rPr>
        <w:t xml:space="preserve"> класс</w:t>
      </w:r>
    </w:p>
    <w:p w:rsidR="001521CA" w:rsidRDefault="001521CA" w:rsidP="001521CA">
      <w:pPr>
        <w:spacing w:after="0"/>
        <w:ind w:left="4111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Максимальное время выполнения заданий: 200 мин.</w:t>
      </w:r>
    </w:p>
    <w:p w:rsidR="001521CA" w:rsidRDefault="001521CA" w:rsidP="001521CA">
      <w:pPr>
        <w:spacing w:after="0"/>
        <w:ind w:left="4111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Максимальное количество набранных баллов: </w:t>
      </w:r>
      <w:r w:rsidR="00B512DA">
        <w:rPr>
          <w:rFonts w:ascii="Times New Roman" w:hAnsi="Times New Roman" w:cs="Times New Roman"/>
          <w:u w:val="single"/>
        </w:rPr>
        <w:t>100</w:t>
      </w:r>
      <w:r>
        <w:rPr>
          <w:rFonts w:ascii="Times New Roman" w:hAnsi="Times New Roman" w:cs="Times New Roman"/>
          <w:u w:val="single"/>
        </w:rPr>
        <w:t>.</w:t>
      </w:r>
    </w:p>
    <w:p w:rsidR="001521CA" w:rsidRDefault="001521CA" w:rsidP="001521CA">
      <w:pPr>
        <w:spacing w:after="0"/>
        <w:ind w:left="3540" w:firstLine="5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Пользоваться можно</w:t>
      </w:r>
      <w:r>
        <w:rPr>
          <w:rFonts w:ascii="Times New Roman" w:hAnsi="Times New Roman" w:cs="Times New Roman"/>
        </w:rPr>
        <w:t>: бумага, ручка.</w:t>
      </w:r>
    </w:p>
    <w:p w:rsidR="001521CA" w:rsidRPr="001521CA" w:rsidRDefault="001521CA" w:rsidP="001521CA">
      <w:pPr>
        <w:pStyle w:val="Default"/>
        <w:jc w:val="center"/>
        <w:rPr>
          <w:i/>
          <w:sz w:val="28"/>
          <w:szCs w:val="28"/>
        </w:rPr>
      </w:pPr>
      <w:r w:rsidRPr="001521CA">
        <w:rPr>
          <w:b/>
          <w:bCs/>
          <w:sz w:val="28"/>
          <w:szCs w:val="28"/>
        </w:rPr>
        <w:t>АНАЛИТИЧЕСКОЕ ЗАДАНИЕ</w:t>
      </w:r>
    </w:p>
    <w:p w:rsidR="001521CA" w:rsidRPr="001521CA" w:rsidRDefault="001521CA" w:rsidP="001521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1CA">
        <w:rPr>
          <w:rFonts w:ascii="Times New Roman" w:hAnsi="Times New Roman" w:cs="Times New Roman"/>
          <w:i/>
          <w:sz w:val="28"/>
          <w:szCs w:val="28"/>
        </w:rPr>
        <w:t>Выполните целостный анализ предложенного произведения. Вы можете опираться на данные после него вопросы или выбрать собственный путь анализа. Ваша работа должна представлять собой цельный, связный, завершённый текст.</w:t>
      </w:r>
    </w:p>
    <w:p w:rsidR="001521CA" w:rsidRPr="001521CA" w:rsidRDefault="001521CA" w:rsidP="001521C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521CA">
        <w:rPr>
          <w:rFonts w:ascii="Times New Roman" w:hAnsi="Times New Roman" w:cs="Times New Roman"/>
          <w:b/>
          <w:sz w:val="28"/>
          <w:szCs w:val="28"/>
        </w:rPr>
        <w:t xml:space="preserve">Александра </w:t>
      </w:r>
      <w:proofErr w:type="spellStart"/>
      <w:r w:rsidRPr="001521CA">
        <w:rPr>
          <w:rFonts w:ascii="Times New Roman" w:hAnsi="Times New Roman" w:cs="Times New Roman"/>
          <w:b/>
          <w:sz w:val="28"/>
          <w:szCs w:val="28"/>
        </w:rPr>
        <w:t>Величкевич</w:t>
      </w:r>
      <w:proofErr w:type="spellEnd"/>
    </w:p>
    <w:p w:rsidR="001521CA" w:rsidRPr="001521CA" w:rsidRDefault="001521CA" w:rsidP="001521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1CA">
        <w:rPr>
          <w:rFonts w:ascii="Times New Roman" w:hAnsi="Times New Roman" w:cs="Times New Roman"/>
          <w:b/>
          <w:sz w:val="28"/>
          <w:szCs w:val="28"/>
        </w:rPr>
        <w:t>Не спится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Бессонница… Что можно делать, когда не спится? Наверное, у каждого свои рецепты. Кто-то читает, кто-то вертится с боку на бок, кто-то вяжет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А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у меня… У меня тоже есть способ занять себя в эти долгие часы, когда остальной мир реализует ночное право на сон.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Сегодня ночью я сижу на полу своей комнаты в окружении десятка фотоальбомов и, как всегда во власти бессонницы, пью чай из маленькой фарфоровой чашки. Альбомы веером разложены возле ног, под руками и даже за спиной… Чайный аромат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молочного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Улуна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приятно успокаивает. Боже, как же я люблю фотографии! Обычно я открываю один альбом, второй, третий, пятый, и везде мои самые любимые люди, друзья, знакомые. Все они в разных позах, в разное время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от мы все детьми… А вот - уже на свадьбе подруги… А это – моя любимая дочурка сделала первый шажок… Так все это занимательно, что не замечаешь, как приходит утро… А сегодня… сегодня такая большая яркая Луна в чёрном небе, и Морфей мой опять где-то загулял среди ночной тишины… Поворачиваюсь назад, там у меня старые альбомы, детские и юношеские. Беру один, листаю, не спеша, ибо любая фотография – кусочек жизни, до боли знакомый и выстраданный.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До какой боли? Почему выстраданный?- спросите вы…  - А я и не знаю! Что есть у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души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что так болит иногда? Сердце?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Наверное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нет... У души есть детство, юность, любовь. Вот по ним возможно и страдает душа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оет чем-то  от невозвратности времени, от того что жизнь идет только в одну сторону… Мы всё старше и старше, а молодость, как островок в океане добра и любви всё дальше и дальше от нас нынешних … И мы от него на лодке времени …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Кончился чай в чашке, и я налила ещё, открыла окно, а там… такие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же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как в детстве звезды: крупные, яркие. Луна стала чуть меньше, зато поднялась выше, превратившись в бледно-желтый диск. Спать совсем не хотелось.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Из альбома выпала фотография. Черно-белая, рваная уже сбоку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а ней мои друзья юности и я, еще такая молоденькая и стройная… Да, да… Я тоже раньше была стройной, не то что сейчас! Это же надо, мы тут такие веселые и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дурачливые</w:t>
      </w:r>
      <w:proofErr w:type="spellEnd"/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Г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ляжу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снимок, и поднимаются в небо  маленькие облачка  воспоминаний о том, как однажды я ехала в город своего детства, когда-то оставленного ради красавца Питера. Эх, молодость, молодость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К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ажется так недавно это было, и как быстро все это отлетело вдаль, стремясь раствориться в небытии…</w:t>
      </w:r>
    </w:p>
    <w:p w:rsidR="001521CA" w:rsidRPr="001521CA" w:rsidRDefault="001521CA" w:rsidP="001521CA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***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Поезд шел, размеренно стуча колесами. Тук-тук, тук-тук, тук-тук... Было душно и пыльно, в плацкартном вагоне суетились люди, мужчины играли в карты, в другом конце вагона плакал ребенок, но я не замечала всего этого. Я видела только ярко светившее солнце, зелень лугов и синеву неба. Даже кривые, покосившиеся избы проплывающих мимо деревень не казались убогими. Мне было хорошо и легко. Я ехала домой, в город своего детства, пусть не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долго, но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радовалась, что вскоре мне предстоит первое после долгой разлуки свидание. Иркутск. Такой научный и недоступный, но одновременно такой родной и давно оплаканный мною город. Я хотела вернуться туда с тех самых пор, когда еще  девочкой  уехала с родителями в Ленинград. Папа у меня геолог-путешественник волей судеб вынужден был осесть сначала на Камчатке, а потом и в Иркутске, хотя родился и вырос в Ленинграде. Блокаду пережил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се пятнадцать лет своего вынужденного изгнания мечта возвратиться домой не покидала его. И наконец, такой шанс выпал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Д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ля него шанс… А для меня  - моя первая маленькая трагедия, первая и может быть самая яркая в жизни.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Уезжала я с тяжелым сердцем. Мне казалось, что в Иркутске, я оставляю частичку себя. В груди кипел, сжигая все на своем пути, расплавленный металл моего отчаяния, причиняя мне нестерпимую боль. Но… это было давно. А теперь, я снова возвращаюсь, и моя заветная мечта плавно растворяется в действительности бытия… Ура!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Иркутск! Как он теперь выглядит, ведь прошло уже почти одиннадцать лет? Узнаю ли я его? Не разочаруюсь ли? - вопросы цеплялись один за другой, не находя себе вариантов ответа. Противоречивые чувства переполняли меня с головы до пят. Именно поэтому я взяла гитару и стала тихонько перебирать струны, ловко выделывая различные гитарные «па». Легкое их дребезжание доставляло мне чувство приятного единения с образами из детства и успокаивало. Мысли бежали сами по себе, уводя меня все дальше и дальше от действительности. Поезд равномерно стучал колесами, приближая меня к заветной цели со скоростью шестьдесят километров в час.</w:t>
      </w:r>
    </w:p>
    <w:p w:rsidR="001521CA" w:rsidRPr="001521CA" w:rsidRDefault="001521CA" w:rsidP="001521CA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***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Говорят, что человек не может ничего помнить из очень раннего детства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 это не про меня… Я помню очень яркие моменты почти с младенчества. Помнить четко и образно – моя особенность… Я до сих пор ощущаю то блаженство, которое испытывала от грудного маминого молока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И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вижу себя у нее на руках маленькой… Это может показаться невероятным, но это правда… Мама часто брала меня на руки, прижимала к себе и целовала в щечки, макушку, носик… Для меня её руки – единственная надежная гавань, где я чувствую себя защищенной. Они как убежище от всех напастей.  Даже не знаю, как охарактеризовать ощущение единения с мамой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Т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 блаженство, то ли счастье… Я надеялась, что вся её любовь, вся нежность, как и она сама вся без остатка, принадлежит мне, но почему-то все время сомневалась. Мне казалось, что если мама снимет меня с рук и выйдет, то она не придет никогда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 она приходила, и я успокаивалась. И все-таки, мне очень хотелось каждый раз проверить её, точно ли она моя, точно ли она меня любит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Д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умалось, не впрямую конечно, но на уровне интуиции, что если я буду что-то говорить и мама меня поддержит, то она точно моя навсегда. Памятуя все вышесказанное, вспоминается еще одна яркая история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а руках у мамы я слышу как бьется её сердце… Мы с ней у окна… За ним серое от туч небо, улица, по которой размеренно и важно ползет троллейбус. За трассой – холм, поросший березами и небольшими рощицами, за холмом – на сколько глаз хватает - тайга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а улице влажно, серо, тревожно, а у мамы на руках – уютно и тепло. Я задумала первую в своей жизни проверку маме, маленький обман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К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моменту истории я только начала говорить, но сразу фразами…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Вон огонь, - говорю я ей...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Где?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Вот там, там… - машу рукой в сторону холма…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Да где, не вижу? – отвечает мама…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Да, вон …. Огонь, огонь…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Мама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еще не понимая, что я впервые в жизни её обманываю, говорит: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А-а-а-а, да, вижу,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там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на холме… - Мне пр</w:t>
      </w:r>
      <w:r>
        <w:rPr>
          <w:rFonts w:ascii="Times New Roman" w:hAnsi="Times New Roman" w:cs="Times New Roman"/>
          <w:color w:val="000000"/>
          <w:sz w:val="28"/>
          <w:szCs w:val="28"/>
        </w:rPr>
        <w:t>иятно и спокойно… Мама - моя на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>всегда, потому что она даже не видя огня, не хочет меня обижать… Мама любит…. Радуюсь и озорно так отвечаю: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А огня то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нету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Сколько раз потом моя мама удивленно вспоминала этот эпизод и никак не могла признать за двухлетним ребенком такие осмысленные чувства и поступки. Для мамы это был только мой первый осмысленный обман, а для меня – восстановление истины о себе и маме. У каждого ребенка свои особенности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се дети в чём-то очень талантливы вначале, до того, как они сталкиваются с внешней средой…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Еще несколько тучек, родом из детства, поплыли в моем воображении. Первая из них - грустная…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Пап, а когда мама придёт? – настроение было враждебным, потому что мама уже почти полгода находилась в Индии с миссией дружбы и сотрудничества от института иностранных языков Иркутска. Мне – четыре с половиной года… Мне так страшно и одиноко без мамы, что хочется сделать что-то очень и очень существенное для спасения себя… Я придумала, что убью всех ненавистных индусов, которые украли у меня маму.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Пап, купи мне ружьё, большое-пребольшое!!!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Зачем?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Буду в индусов стрелять, чтобы маму вернули – с ожесточением и злостью говорю я, а папа возражает: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В людей стрелять не хорошо, это не по-человечески! Знаешь, сколько во Вьетнаме* людей погибает сейчас на войне? И у многих дети остались сиротами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И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много детей тоже погибли, потому что в них стреляли!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Индусы маму мою украли, – упрямо отвечаю я, а слёзы из глаз рекой… Жалко было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себя и вьетнамских детей, мам которых тоже убили на войне.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Давай пойдем есть, обедать пора! – стремясь переменить тему, отвечает отец.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Вот так всегда, как только я что-то попрошу, так обедать пора – я поплелась за отцом на кухню… - Не буду есть! Не хочу! Купи ружье, тогда буду…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Ну как это ты не будешь? А как же вьетнамские дети? – уговаривает отец – Они же не виноваты, что у тебя нет ружья и ты не будешь есть… Они же голодают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А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ты не хочешь им помочь - укорял он.  - А вот если ты съешь, то они будут довольны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ельзя оставлять столько еды, когда другие голодают!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Не знаю, почему я никогда не спрашивала у отца, чем это собственно я могу  помочь вьетнамским детям, если съем всё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… 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 я верила ему безоговорочно… И мне было до боли жалко тех детей, у которых не было еды. А еще у них, как и у меня, не было мамы, и поэтому я чувствовала, что мы с ними одной крови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М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ного было разных чувств, только после папиного напоминания о вьетнамских детях я довольно быстро съедала всё положенное…, но тоска по маме усиливалась.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Несколько месяцев еще я страдала и грозилась перестрелять всех индусов. Только вот не было из чего, и это оставалось самым печальным, что было в моей жизни тогда. Однажды, когда я уже отчаялась, папа принес мне вожделенное игрушечное ружьё, которое стреляло пробками, укрепленными на длинной леске. Я взяла его в руки и стрельнула. Пробки отлетели, б-б-бах, сразу из двух стволов. Моя жизнь обрела смысл. Я тот час же собралась пойти и убить всех индусов. Мысль о том, что ружьё игрушечное и из него нельзя никого убить, не приходила мне в голову, как не вспоминалось и то, что убивать вообще нельзя, потому что так говорил папа.  Зато, через несколько минут сборов я озадачилась: как же попасть в эту Индию и найти индусов, которые такие не хорошие… Я отправилась к отцу: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Пап, я ухожу. Где Индия? Мне надо забрать у них маму.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Индия далеко, детка, ты сама туда не дойдешь.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Ну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ты меня туда отведи! – я была уверена, что папа мой может всё.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Если бы я мог, - печально сказал папа – я бы сам туда уже давно уехал…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Уехал? А разве это далеко? – впервые озадачилась я дальностью расстояния до мамы. Мне тогда казалось, что ничто не сможет мне помешать, ведь у меня же самое лучшее ружьё в мире.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Очень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Т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уда только самолетом можно, или на корабле больше месяца…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Пап, а месяц это много?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- Да, это тридцать дней.</w:t>
      </w:r>
    </w:p>
    <w:p w:rsidR="001521CA" w:rsidRPr="001521CA" w:rsidRDefault="001521CA" w:rsidP="00152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И ты не можешь меня туда доставить? – понимание медленно приходило в мою маленькую и еще очень глупую головку… - А как же мама? – завыла я, окончательно поняв,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что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даже имея самое-самое лучшее ружьё в мире, я никак не смогу сделать то, чего мне больше всего хотелось – вернуть маму.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Воспоминание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мелькнуло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и растворились где-то в космическом пространстве… </w:t>
      </w:r>
    </w:p>
    <w:p w:rsidR="001521CA" w:rsidRPr="001521CA" w:rsidRDefault="001521CA" w:rsidP="001521CA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***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В полузабытьи мыслей время пролетело довольно быстро. Выгружаясь из вагона, я не переставала удивляться: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 Как же все-таки изменился Иркутск! Какой он стал низенький! Или это изменилась я? Надо же, всё познаётся в сравнении. Вокзал теперь казался маленьким-маленьким, будто попала я в сказочный городок из табакерки. Мне нестерпимо хотелось пройтись по старым знакомым улочкам, с каждым шагом возвращать себе ощущения детства,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упиваться радостью бытия. Чувства, появившиеся в тот момент, были, наверное, сродни ощущениям надежности маминых рук. Уют и покой… Радость и любовь… Защищенность и уверенность в завтрашнем дне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К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ак же это приятно! И всё это теперь, так же как когда-то мама, дарит мне мой давнишний друг, город детства - Иркутск.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Я быстро подхватила свой скарб и направилась к автобусной остановке, чтобы доехать до автовокзала. Вскоре мне предстояло отправиться на Байкал покорять свои первые профессиональные вершины на практике. А пока, я собиралась сдать вещи в камеру хранения и в отведенные мне несколько часов впитать в себя город, как потрескавшаяся от засухи земля вбирает воду дождя: сначала по чуть-чуть, а потом все больше и больше до полного насыщения.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- Надо же – удивлялась я тогда – оказывается,  я помню с точностью до балконов и подворотен все дома, все улицы, где шла, номера трамваев и их маршруты. Я бродила полдня по знакомым улочкам центра, вышла к Цирку, любимому когда-то развлечению. Боже ты мой! - опять удивилась я – Как хорошо я помню это место! Как часто с бабушкой, сестрицей и мамой мы ходили на представления, фотографировались и после ели на свежем воздухе взятые с собой бабушкины пирожки с капустой!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521CA" w:rsidRPr="001521CA" w:rsidRDefault="001521CA" w:rsidP="001521C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Как же все-таки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это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получается  помнить всё? Ведь я уезжала почти ребенком... Странная вещь память. Она фиксирует в подсознании все увиденное. И когда ты сталкиваешься с этим опять, то все ранее «покоренное» тобой всплывает в памяти так же, как проявляется фотография под руками мастера - четко и ясно.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Время, тянущееся часто до невозможности долго, мелькнуло над моей головой стремительной птицей и скрылось в небытие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 даже короткому промежутку его я в упоении шептала слова благодарности за то, что он у меня был.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Усталая и счастливая после пешей прогулки по городу, я возвращалась к автобусу, думая о том, что за много лет разлуки город остался таким же родным. Он почти не изменился, но возродился из небытия сказочно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крошечным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. Я ощущала себя гигантской Алисой из страны чудес, у которой ушло чуть больше десятка лет, чтобы почувствовать тяжесть своего взрослого роста. Было хорошо и немного грустно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Х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отелось всё повернуть вспять, но не было у меня волшебного гриба, чтобы снова стать маленькой, как не стало больше сказки, потому что я выросла. Обратной дороги нет.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***</w:t>
      </w:r>
    </w:p>
    <w:p w:rsidR="001521CA" w:rsidRPr="001521CA" w:rsidRDefault="001521CA" w:rsidP="00803DD3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>Утро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С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ветает… На полу раскиданы фото и вместе с ними я, такая же «раскиданная», сижу и зеваю… Чашка уже без чая… Пора немного поспать. Слава богу, сегодня воскресенье… Приятных снов, дорогая Бессонница!</w:t>
      </w:r>
      <w:r w:rsidR="00803DD3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>2013 год</w:t>
      </w:r>
      <w:r w:rsidR="00803DD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> *Война во Вьетнаме  (1965 – 1973). - Как раз в то время стремительно развивался вьетнамский конфликт, полномасштабное военное вмешательство США на стороне южного Вьетнама против Северного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Э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то был «один из крупнейших военных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конфликтов второй половины ХХ века, оставивший заметный след в культуре и занимающий существенное место в новейшей истории Вьетнама» (цитата из Википедии, глава «Война во Вьетнаме»).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 **Липучка – какая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-т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>о строительная замазка для щелей при стыковке стеновых и потолочных бетонных панелей.  Данное определение не очень точно, потому что точное применение этой замазки автору не известно, потому как в те далекие времена автор была довольно юна, чтобы понимать её истинное предназначение. Липучка для нас была такой субстанцией, которой можно было залепить на голове волосы, бросить в стену, чтобы её испачкать, налепить на новое платье обидчице или испортить одежду ябеде, пожевать, вылепить что-нибудь интересное и облепить это самое репейником для красоты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… В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общем, липучка была в цене, особенно из-за того, что на стройке был сторож, и нужно было забраться туда так, чтобы он не заметил. Это было очень и очень трудно. А еще нужно было очень быстро бегать в случае, если сторож все-таки тебя заприметит, что для нас с сестрой трудности не представляло.</w:t>
      </w:r>
      <w:r w:rsidRPr="001521C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 ***Пистоны – раньше продавались лентой, в которой были вклеены на одинаковом друг от друга расстоянии, равном примерно полсантиметра,  вкрапления серы. Пистоны были нужны для игрушечных пистолетов, чтобы производить громкие выстрелы. Бабушка и родители наотрез отказывалась нам их покупать, ибо считали это опасным занятием (не для девочек), так что приходилось их выменивать на липучку </w:t>
      </w:r>
    </w:p>
    <w:p w:rsidR="001521CA" w:rsidRPr="001521CA" w:rsidRDefault="001521CA" w:rsidP="001521CA">
      <w:pPr>
        <w:pStyle w:val="Default"/>
        <w:jc w:val="both"/>
        <w:rPr>
          <w:sz w:val="28"/>
          <w:szCs w:val="28"/>
        </w:rPr>
      </w:pPr>
      <w:r w:rsidRPr="001521CA">
        <w:rPr>
          <w:b/>
          <w:bCs/>
          <w:sz w:val="28"/>
          <w:szCs w:val="28"/>
        </w:rPr>
        <w:t>Опорные вопросы</w:t>
      </w:r>
    </w:p>
    <w:p w:rsidR="001521CA" w:rsidRPr="001521CA" w:rsidRDefault="001521CA" w:rsidP="001521CA">
      <w:pPr>
        <w:pStyle w:val="Default"/>
        <w:jc w:val="both"/>
        <w:rPr>
          <w:sz w:val="28"/>
          <w:szCs w:val="28"/>
        </w:rPr>
      </w:pPr>
      <w:r w:rsidRPr="001521CA">
        <w:rPr>
          <w:sz w:val="28"/>
          <w:szCs w:val="28"/>
        </w:rPr>
        <w:t xml:space="preserve">1. Какая </w:t>
      </w:r>
      <w:proofErr w:type="gramStart"/>
      <w:r w:rsidRPr="001521CA">
        <w:rPr>
          <w:sz w:val="28"/>
          <w:szCs w:val="28"/>
        </w:rPr>
        <w:t>композиция</w:t>
      </w:r>
      <w:proofErr w:type="gramEnd"/>
      <w:r w:rsidRPr="001521CA">
        <w:rPr>
          <w:sz w:val="28"/>
          <w:szCs w:val="28"/>
        </w:rPr>
        <w:t xml:space="preserve"> выбрана автором рассказа и </w:t>
      </w:r>
      <w:proofErr w:type="gramStart"/>
      <w:r w:rsidRPr="001521CA">
        <w:rPr>
          <w:sz w:val="28"/>
          <w:szCs w:val="28"/>
        </w:rPr>
        <w:t>какую</w:t>
      </w:r>
      <w:proofErr w:type="gramEnd"/>
      <w:r w:rsidRPr="001521CA">
        <w:rPr>
          <w:sz w:val="28"/>
          <w:szCs w:val="28"/>
        </w:rPr>
        <w:t xml:space="preserve"> смысловую нагрузку она несет? </w:t>
      </w:r>
    </w:p>
    <w:p w:rsidR="001521CA" w:rsidRPr="001521CA" w:rsidRDefault="001521CA" w:rsidP="001521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1C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521CA">
        <w:rPr>
          <w:rFonts w:ascii="Times New Roman" w:hAnsi="Times New Roman" w:cs="Times New Roman"/>
          <w:sz w:val="28"/>
          <w:szCs w:val="28"/>
        </w:rPr>
        <w:t>Образы</w:t>
      </w:r>
      <w:proofErr w:type="gramEnd"/>
      <w:r w:rsidRPr="001521CA">
        <w:rPr>
          <w:rFonts w:ascii="Times New Roman" w:hAnsi="Times New Roman" w:cs="Times New Roman"/>
          <w:sz w:val="28"/>
          <w:szCs w:val="28"/>
        </w:rPr>
        <w:t xml:space="preserve"> каких людей из детства героини появляются в ее памяти?  Какую роль в раскрытии образа матери занимает история про огонь, который якобы увидела маленькая девочка? </w:t>
      </w:r>
    </w:p>
    <w:p w:rsidR="001521CA" w:rsidRPr="001521CA" w:rsidRDefault="001521CA" w:rsidP="001521CA">
      <w:pPr>
        <w:pStyle w:val="Default"/>
        <w:jc w:val="both"/>
        <w:rPr>
          <w:sz w:val="28"/>
          <w:szCs w:val="28"/>
        </w:rPr>
      </w:pPr>
      <w:r w:rsidRPr="001521CA">
        <w:rPr>
          <w:sz w:val="28"/>
          <w:szCs w:val="28"/>
        </w:rPr>
        <w:t xml:space="preserve">3. Как вы понимаете финальные слова героини: «Приятных снов, дорогая Бессонница»?  </w:t>
      </w:r>
    </w:p>
    <w:p w:rsidR="001521CA" w:rsidRPr="001521CA" w:rsidRDefault="001521CA" w:rsidP="001521CA">
      <w:pPr>
        <w:jc w:val="both"/>
        <w:rPr>
          <w:rFonts w:ascii="Times New Roman" w:hAnsi="Times New Roman" w:cs="Times New Roman"/>
          <w:sz w:val="28"/>
          <w:szCs w:val="28"/>
        </w:rPr>
      </w:pPr>
      <w:r w:rsidRPr="001521CA">
        <w:rPr>
          <w:rFonts w:ascii="Times New Roman" w:hAnsi="Times New Roman" w:cs="Times New Roman"/>
          <w:sz w:val="28"/>
          <w:szCs w:val="28"/>
        </w:rPr>
        <w:t>4.  Чем можно объяснить использование автором предложений с парцелляцией (</w:t>
      </w:r>
      <w:r w:rsidRPr="001521CA">
        <w:rPr>
          <w:rFonts w:ascii="Times New Roman" w:hAnsi="Times New Roman" w:cs="Times New Roman"/>
          <w:i/>
          <w:sz w:val="28"/>
          <w:szCs w:val="28"/>
        </w:rPr>
        <w:t>«</w:t>
      </w:r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>Все они в разных позах, в разное время</w:t>
      </w:r>
      <w:proofErr w:type="gramStart"/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>… В</w:t>
      </w:r>
      <w:proofErr w:type="gramEnd"/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>от мы все детьми… А вот - уже на свадьбе подруги…»</w:t>
      </w:r>
      <w:r>
        <w:rPr>
          <w:rFonts w:ascii="Times New Roman" w:hAnsi="Times New Roman" w:cs="Times New Roman"/>
          <w:i/>
          <w:sz w:val="28"/>
          <w:szCs w:val="28"/>
        </w:rPr>
        <w:t>),</w:t>
      </w:r>
      <w:r w:rsidRPr="001521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521CA">
        <w:rPr>
          <w:rFonts w:ascii="Times New Roman" w:hAnsi="Times New Roman" w:cs="Times New Roman"/>
          <w:sz w:val="28"/>
          <w:szCs w:val="28"/>
        </w:rPr>
        <w:t xml:space="preserve">назывных предложений </w:t>
      </w:r>
      <w:r w:rsidRPr="001521CA">
        <w:rPr>
          <w:rFonts w:ascii="Times New Roman" w:hAnsi="Times New Roman" w:cs="Times New Roman"/>
          <w:i/>
          <w:sz w:val="28"/>
          <w:szCs w:val="28"/>
        </w:rPr>
        <w:t>(«</w:t>
      </w:r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>Уют и покой…», « Радость и любовь…», «Защищенность и уверенность в завтрашнем дне…», « Утро…»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1521CA">
        <w:rPr>
          <w:rFonts w:ascii="Times New Roman" w:hAnsi="Times New Roman" w:cs="Times New Roman"/>
          <w:sz w:val="28"/>
          <w:szCs w:val="28"/>
        </w:rPr>
        <w:t xml:space="preserve">, предложений с многоточием на конце? </w:t>
      </w:r>
    </w:p>
    <w:p w:rsidR="007730CC" w:rsidRDefault="007730CC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30CC" w:rsidRDefault="007730CC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30CC" w:rsidRDefault="007730CC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30CC" w:rsidRDefault="007730CC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30CC" w:rsidRDefault="007730CC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730CC" w:rsidRDefault="007730CC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21CA" w:rsidRPr="001521CA" w:rsidRDefault="001521CA" w:rsidP="001521C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1521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ТВОРЧЕСКОЕ ЗАДАНИЕ</w:t>
      </w:r>
    </w:p>
    <w:p w:rsidR="001521CA" w:rsidRPr="001521CA" w:rsidRDefault="001521CA" w:rsidP="001521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современном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интернет-пространстве большую популярность приобрели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подкасты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>. Само слово «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подкаст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» происходит от двух слов - </w:t>
      </w:r>
      <w:r w:rsidRPr="001521CA">
        <w:rPr>
          <w:rFonts w:ascii="Times New Roman" w:hAnsi="Times New Roman" w:cs="Times New Roman"/>
          <w:color w:val="000000"/>
          <w:sz w:val="28"/>
          <w:szCs w:val="28"/>
          <w:lang w:val="en-US"/>
        </w:rPr>
        <w:t>Podcast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1CA">
        <w:rPr>
          <w:rFonts w:ascii="Times New Roman" w:hAnsi="Times New Roman" w:cs="Times New Roman"/>
          <w:color w:val="000000"/>
          <w:sz w:val="28"/>
          <w:szCs w:val="28"/>
          <w:lang w:val="en-US"/>
        </w:rPr>
        <w:t>iPod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1CA">
        <w:rPr>
          <w:rFonts w:ascii="Times New Roman" w:hAnsi="Times New Roman" w:cs="Times New Roman"/>
          <w:color w:val="000000"/>
          <w:sz w:val="28"/>
          <w:szCs w:val="28"/>
          <w:lang w:val="en-US"/>
        </w:rPr>
        <w:t>Broadcast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– и переводится как широкоформатное вещание, т.е. это аналог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аудиопередачи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с различной тематикой. Для привлечения аудитории важно все, начиная с заголовка, например, </w:t>
      </w:r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«Илон </w:t>
      </w:r>
      <w:proofErr w:type="spellStart"/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>Маск</w:t>
      </w:r>
      <w:proofErr w:type="spellEnd"/>
      <w:r w:rsidRPr="001521C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покидает планету, потому что Билл Гейтс – предвестник конца света».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Благодаря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подкасту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можно сформировать доверительный образ к личности выступающего, мировоззрению и роду его деятельности.</w:t>
      </w:r>
    </w:p>
    <w:p w:rsidR="001521CA" w:rsidRPr="001521CA" w:rsidRDefault="001521CA" w:rsidP="001521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Представьте, что вы редактор одного из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подкастов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. Вам необходимо провести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аудиопередачу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-интервью с одним </w:t>
      </w:r>
      <w:r w:rsidR="008B1F3D" w:rsidRPr="008B1F3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из писателей или поэтов </w:t>
      </w:r>
      <w:r w:rsidR="008B1F3D" w:rsidRPr="00B512DA">
        <w:rPr>
          <w:rFonts w:ascii="Times New Roman" w:hAnsi="Times New Roman" w:cs="Times New Roman"/>
          <w:b/>
          <w:i/>
          <w:color w:val="000000"/>
          <w:sz w:val="32"/>
          <w:szCs w:val="32"/>
        </w:rPr>
        <w:t>Золотого века</w:t>
      </w:r>
      <w:r w:rsidR="008B1F3D" w:rsidRPr="008B1F3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русской литературы</w:t>
      </w:r>
      <w:r w:rsidR="008B1F3D" w:rsidRPr="008B1F3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B1F3D">
        <w:rPr>
          <w:color w:val="000000"/>
          <w:sz w:val="28"/>
          <w:szCs w:val="28"/>
        </w:rPr>
        <w:t xml:space="preserve"> </w:t>
      </w:r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Подберите броский заголовок. Составьте краткое резюме выбранного поэта (до 5 пунктов), которое привлечет внимание </w:t>
      </w:r>
      <w:proofErr w:type="gram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вашему </w:t>
      </w:r>
      <w:proofErr w:type="spellStart"/>
      <w:r w:rsidRPr="001521CA">
        <w:rPr>
          <w:rFonts w:ascii="Times New Roman" w:hAnsi="Times New Roman" w:cs="Times New Roman"/>
          <w:color w:val="000000"/>
          <w:sz w:val="28"/>
          <w:szCs w:val="28"/>
        </w:rPr>
        <w:t>подкасту</w:t>
      </w:r>
      <w:proofErr w:type="spellEnd"/>
      <w:r w:rsidRPr="001521CA">
        <w:rPr>
          <w:rFonts w:ascii="Times New Roman" w:hAnsi="Times New Roman" w:cs="Times New Roman"/>
          <w:color w:val="000000"/>
          <w:sz w:val="28"/>
          <w:szCs w:val="28"/>
        </w:rPr>
        <w:t xml:space="preserve"> и будет предварять основную беседу. Запишите 5 вопросов, которые вы бы задали своему «гостю». </w:t>
      </w:r>
    </w:p>
    <w:p w:rsidR="003E464E" w:rsidRDefault="003E464E"/>
    <w:sectPr w:rsidR="003E464E" w:rsidSect="001521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CA"/>
    <w:rsid w:val="001521CA"/>
    <w:rsid w:val="00204C51"/>
    <w:rsid w:val="003E464E"/>
    <w:rsid w:val="007730CC"/>
    <w:rsid w:val="00803DD3"/>
    <w:rsid w:val="008B1F3D"/>
    <w:rsid w:val="00B512DA"/>
    <w:rsid w:val="00D333CC"/>
    <w:rsid w:val="00DC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21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1521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21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15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7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2571</Words>
  <Characters>14660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Startup</dc:creator>
  <cp:lastModifiedBy>Пользователь</cp:lastModifiedBy>
  <cp:revision>13</cp:revision>
  <cp:lastPrinted>2024-09-24T01:45:00Z</cp:lastPrinted>
  <dcterms:created xsi:type="dcterms:W3CDTF">2024-09-15T04:47:00Z</dcterms:created>
  <dcterms:modified xsi:type="dcterms:W3CDTF">2025-09-06T03:14:00Z</dcterms:modified>
</cp:coreProperties>
</file>